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B8" w:rsidRPr="007B467C" w:rsidRDefault="00B746B8" w:rsidP="00B746B8">
      <w:pPr>
        <w:pStyle w:val="a3"/>
        <w:spacing w:line="220" w:lineRule="exact"/>
        <w:jc w:val="center"/>
        <w:rPr>
          <w:b/>
        </w:rPr>
      </w:pPr>
      <w:r w:rsidRPr="00246A75">
        <w:rPr>
          <w:b/>
        </w:rPr>
        <w:t>«</w:t>
      </w:r>
      <w:r>
        <w:rPr>
          <w:b/>
        </w:rPr>
        <w:t>КОМПЛЕКС</w:t>
      </w:r>
      <w:r w:rsidRPr="0026539A">
        <w:rPr>
          <w:b/>
        </w:rPr>
        <w:t xml:space="preserve"> СВ</w:t>
      </w:r>
      <w:r>
        <w:rPr>
          <w:b/>
        </w:rPr>
        <w:t xml:space="preserve"> </w:t>
      </w:r>
      <w:r w:rsidRPr="00246A75">
        <w:rPr>
          <w:b/>
        </w:rPr>
        <w:t>«</w:t>
      </w:r>
      <w:r>
        <w:rPr>
          <w:b/>
        </w:rPr>
        <w:t>ПОТЕНЦИАЛ ДЛЯ МУЖЧИН</w:t>
      </w:r>
      <w:r w:rsidRPr="00A4050F">
        <w:rPr>
          <w:b/>
        </w:rPr>
        <w:t>»</w:t>
      </w:r>
      <w:r w:rsidRPr="0026539A">
        <w:rPr>
          <w:b/>
        </w:rPr>
        <w:t xml:space="preserve"> </w:t>
      </w:r>
    </w:p>
    <w:p w:rsidR="00B746B8" w:rsidRPr="00331056" w:rsidRDefault="00B746B8" w:rsidP="00B746B8">
      <w:pPr>
        <w:pStyle w:val="a3"/>
        <w:spacing w:line="220" w:lineRule="exact"/>
        <w:jc w:val="center"/>
        <w:rPr>
          <w:b/>
          <w:lang w:val="en-US"/>
        </w:rPr>
      </w:pPr>
      <w:r w:rsidRPr="00331056">
        <w:rPr>
          <w:b/>
          <w:lang w:val="en-US"/>
        </w:rPr>
        <w:t>(«</w:t>
      </w:r>
      <w:r w:rsidRPr="0026539A">
        <w:rPr>
          <w:b/>
          <w:lang w:val="en-US"/>
        </w:rPr>
        <w:t>COMPLEX</w:t>
      </w:r>
      <w:r w:rsidRPr="00331056">
        <w:rPr>
          <w:b/>
          <w:lang w:val="en-US"/>
        </w:rPr>
        <w:t xml:space="preserve"> </w:t>
      </w:r>
      <w:r w:rsidRPr="0026539A">
        <w:rPr>
          <w:b/>
          <w:lang w:val="en-US"/>
        </w:rPr>
        <w:t>SW</w:t>
      </w:r>
      <w:r w:rsidRPr="00331056">
        <w:rPr>
          <w:b/>
          <w:lang w:val="en-US"/>
        </w:rPr>
        <w:t>«</w:t>
      </w:r>
      <w:r>
        <w:rPr>
          <w:b/>
          <w:lang w:val="en-US"/>
        </w:rPr>
        <w:t>POTENTIAL FOR MEN</w:t>
      </w:r>
      <w:r w:rsidRPr="00331056">
        <w:rPr>
          <w:b/>
          <w:lang w:val="en-US"/>
        </w:rPr>
        <w:t>»)</w:t>
      </w:r>
    </w:p>
    <w:p w:rsidR="00B746B8" w:rsidRPr="003605F1" w:rsidRDefault="00B746B8" w:rsidP="00B746B8">
      <w:pPr>
        <w:pStyle w:val="a3"/>
        <w:spacing w:line="220" w:lineRule="exact"/>
        <w:jc w:val="center"/>
        <w:rPr>
          <w:b/>
        </w:rPr>
      </w:pPr>
      <w:r w:rsidRPr="003605F1">
        <w:rPr>
          <w:b/>
        </w:rPr>
        <w:t xml:space="preserve">СГР № </w:t>
      </w:r>
      <w:r w:rsidRPr="00331056">
        <w:rPr>
          <w:b/>
          <w:lang w:val="en-US"/>
        </w:rPr>
        <w:t>RU</w:t>
      </w:r>
      <w:r w:rsidRPr="00331056">
        <w:rPr>
          <w:b/>
        </w:rPr>
        <w:t xml:space="preserve"> </w:t>
      </w:r>
      <w:r w:rsidRPr="00331056">
        <w:rPr>
          <w:rStyle w:val="a4"/>
          <w:rFonts w:cs="Helvetica"/>
          <w:color w:val="000000"/>
          <w:shd w:val="clear" w:color="auto" w:fill="FFFFFF"/>
        </w:rPr>
        <w:t>77.99.29.003.Е.002205.02.15</w:t>
      </w:r>
      <w:r>
        <w:rPr>
          <w:b/>
        </w:rPr>
        <w:t xml:space="preserve"> от 0</w:t>
      </w:r>
      <w:r w:rsidRPr="00331056">
        <w:rPr>
          <w:b/>
        </w:rPr>
        <w:t>5</w:t>
      </w:r>
      <w:r>
        <w:rPr>
          <w:b/>
        </w:rPr>
        <w:t>.0</w:t>
      </w:r>
      <w:r w:rsidRPr="00331056">
        <w:rPr>
          <w:b/>
        </w:rPr>
        <w:t>2</w:t>
      </w:r>
      <w:r>
        <w:rPr>
          <w:b/>
        </w:rPr>
        <w:t>.201</w:t>
      </w:r>
      <w:r w:rsidRPr="00331056">
        <w:rPr>
          <w:b/>
        </w:rPr>
        <w:t>5</w:t>
      </w:r>
      <w:r w:rsidRPr="003605F1">
        <w:rPr>
          <w:b/>
        </w:rPr>
        <w:t xml:space="preserve"> г.</w:t>
      </w:r>
    </w:p>
    <w:p w:rsidR="00B746B8" w:rsidRPr="00033903" w:rsidRDefault="00B746B8" w:rsidP="00B746B8">
      <w:pPr>
        <w:pStyle w:val="a3"/>
        <w:spacing w:line="220" w:lineRule="exact"/>
        <w:jc w:val="center"/>
        <w:rPr>
          <w:b/>
        </w:rPr>
      </w:pPr>
    </w:p>
    <w:p w:rsidR="00B746B8" w:rsidRDefault="00B746B8" w:rsidP="00B746B8">
      <w:pPr>
        <w:pStyle w:val="a3"/>
        <w:spacing w:line="220" w:lineRule="exact"/>
        <w:jc w:val="both"/>
        <w:rPr>
          <w:rFonts w:cs="Helvetica"/>
          <w:color w:val="000000"/>
          <w:sz w:val="20"/>
          <w:szCs w:val="20"/>
          <w:shd w:val="clear" w:color="auto" w:fill="FFFFFF"/>
        </w:rPr>
      </w:pPr>
      <w:r w:rsidRPr="00CD0987">
        <w:rPr>
          <w:b/>
          <w:sz w:val="20"/>
          <w:szCs w:val="20"/>
        </w:rPr>
        <w:t xml:space="preserve">Состав (1 капсула): </w:t>
      </w:r>
      <w:r w:rsidRPr="00CD0987">
        <w:rPr>
          <w:rFonts w:cs="Helvetica"/>
          <w:color w:val="000000"/>
          <w:sz w:val="20"/>
          <w:szCs w:val="20"/>
          <w:shd w:val="clear" w:color="auto" w:fill="FFFFFF"/>
        </w:rPr>
        <w:t xml:space="preserve">экстракт </w:t>
      </w:r>
      <w:proofErr w:type="spellStart"/>
      <w:r w:rsidRPr="00CD0987">
        <w:rPr>
          <w:rFonts w:cs="Helvetica"/>
          <w:color w:val="000000"/>
          <w:sz w:val="20"/>
          <w:szCs w:val="20"/>
          <w:shd w:val="clear" w:color="auto" w:fill="FFFFFF"/>
        </w:rPr>
        <w:t>эврикомы</w:t>
      </w:r>
      <w:proofErr w:type="spellEnd"/>
      <w:r w:rsidRPr="00CD0987">
        <w:rPr>
          <w:rFonts w:cs="Helvetica"/>
          <w:color w:val="000000"/>
          <w:sz w:val="20"/>
          <w:szCs w:val="20"/>
          <w:shd w:val="clear" w:color="auto" w:fill="FFFFFF"/>
        </w:rPr>
        <w:t xml:space="preserve"> (140 мг.), желатин (капсула) (100 мг.), экстракт </w:t>
      </w:r>
      <w:proofErr w:type="spellStart"/>
      <w:r w:rsidRPr="00CD0987">
        <w:rPr>
          <w:rFonts w:cs="Helvetica"/>
          <w:color w:val="000000"/>
          <w:sz w:val="20"/>
          <w:szCs w:val="20"/>
          <w:shd w:val="clear" w:color="auto" w:fill="FFFFFF"/>
        </w:rPr>
        <w:t>кордицепса</w:t>
      </w:r>
      <w:proofErr w:type="spellEnd"/>
      <w:r w:rsidRPr="00CD0987">
        <w:rPr>
          <w:rFonts w:cs="Helvetica"/>
          <w:color w:val="000000"/>
          <w:sz w:val="20"/>
          <w:szCs w:val="20"/>
          <w:shd w:val="clear" w:color="auto" w:fill="FFFFFF"/>
        </w:rPr>
        <w:t xml:space="preserve"> (60 мг.), экстракт </w:t>
      </w:r>
      <w:proofErr w:type="spellStart"/>
      <w:r w:rsidRPr="00CD0987">
        <w:rPr>
          <w:rFonts w:cs="Helvetica"/>
          <w:color w:val="000000"/>
          <w:sz w:val="20"/>
          <w:szCs w:val="20"/>
          <w:shd w:val="clear" w:color="auto" w:fill="FFFFFF"/>
        </w:rPr>
        <w:t>дамианы</w:t>
      </w:r>
      <w:proofErr w:type="spellEnd"/>
      <w:r w:rsidRPr="00CD0987">
        <w:rPr>
          <w:rFonts w:cs="Helvetica"/>
          <w:color w:val="000000"/>
          <w:sz w:val="20"/>
          <w:szCs w:val="20"/>
          <w:shd w:val="clear" w:color="auto" w:fill="FFFFFF"/>
        </w:rPr>
        <w:t xml:space="preserve"> (50 мг.), экстракт горянки </w:t>
      </w:r>
      <w:proofErr w:type="spellStart"/>
      <w:r w:rsidRPr="00CD0987">
        <w:rPr>
          <w:rFonts w:cs="Helvetica"/>
          <w:color w:val="000000"/>
          <w:sz w:val="20"/>
          <w:szCs w:val="20"/>
          <w:shd w:val="clear" w:color="auto" w:fill="FFFFFF"/>
        </w:rPr>
        <w:t>стрелолистной</w:t>
      </w:r>
      <w:proofErr w:type="spellEnd"/>
      <w:r w:rsidRPr="00CD0987">
        <w:rPr>
          <w:rFonts w:cs="Helvetica"/>
          <w:color w:val="000000"/>
          <w:sz w:val="20"/>
          <w:szCs w:val="20"/>
          <w:shd w:val="clear" w:color="auto" w:fill="FFFFFF"/>
        </w:rPr>
        <w:t xml:space="preserve"> (40 мг.), экстракт солодки (30 мг.), экстракт черного перца (24 мг.), экстракт гинкго </w:t>
      </w:r>
      <w:proofErr w:type="spellStart"/>
      <w:r w:rsidRPr="00CD0987">
        <w:rPr>
          <w:rFonts w:cs="Helvetica"/>
          <w:color w:val="000000"/>
          <w:sz w:val="20"/>
          <w:szCs w:val="20"/>
          <w:shd w:val="clear" w:color="auto" w:fill="FFFFFF"/>
        </w:rPr>
        <w:t>билоба</w:t>
      </w:r>
      <w:proofErr w:type="spellEnd"/>
      <w:r w:rsidRPr="00CD0987">
        <w:rPr>
          <w:rFonts w:cs="Helvetica"/>
          <w:color w:val="000000"/>
          <w:sz w:val="20"/>
          <w:szCs w:val="20"/>
          <w:shd w:val="clear" w:color="auto" w:fill="FFFFFF"/>
        </w:rPr>
        <w:t xml:space="preserve"> (10 мг.), </w:t>
      </w:r>
      <w:proofErr w:type="spellStart"/>
      <w:r w:rsidRPr="00CD0987">
        <w:rPr>
          <w:rFonts w:cs="Helvetica"/>
          <w:color w:val="000000"/>
          <w:sz w:val="20"/>
          <w:szCs w:val="20"/>
          <w:shd w:val="clear" w:color="auto" w:fill="FFFFFF"/>
        </w:rPr>
        <w:t>кверцетин</w:t>
      </w:r>
      <w:proofErr w:type="spellEnd"/>
      <w:r w:rsidRPr="00CD0987">
        <w:rPr>
          <w:rFonts w:cs="Helvetica"/>
          <w:color w:val="000000"/>
          <w:sz w:val="20"/>
          <w:szCs w:val="20"/>
          <w:shd w:val="clear" w:color="auto" w:fill="FFFFFF"/>
        </w:rPr>
        <w:t>,</w:t>
      </w:r>
      <w:r>
        <w:rPr>
          <w:rFonts w:cs="Helvetica"/>
          <w:color w:val="000000"/>
          <w:sz w:val="20"/>
          <w:szCs w:val="20"/>
          <w:shd w:val="clear" w:color="auto" w:fill="FFFFFF"/>
        </w:rPr>
        <w:t xml:space="preserve"> Витамин </w:t>
      </w:r>
      <w:r>
        <w:rPr>
          <w:rFonts w:cs="Helvetica"/>
          <w:color w:val="000000"/>
          <w:sz w:val="20"/>
          <w:szCs w:val="20"/>
          <w:shd w:val="clear" w:color="auto" w:fill="FFFFFF"/>
          <w:lang w:val="en-US"/>
        </w:rPr>
        <w:t>B</w:t>
      </w:r>
      <w:r>
        <w:rPr>
          <w:rFonts w:cs="Helvetica"/>
          <w:color w:val="000000"/>
          <w:sz w:val="20"/>
          <w:szCs w:val="20"/>
          <w:shd w:val="clear" w:color="auto" w:fill="FFFFFF"/>
        </w:rPr>
        <w:t xml:space="preserve">3 (ниацин), </w:t>
      </w:r>
      <w:r>
        <w:rPr>
          <w:rFonts w:cs="Helvetica"/>
          <w:color w:val="000000"/>
          <w:sz w:val="20"/>
          <w:szCs w:val="20"/>
          <w:shd w:val="clear" w:color="auto" w:fill="FFFFFF"/>
          <w:lang w:val="en-US"/>
        </w:rPr>
        <w:t>B</w:t>
      </w:r>
      <w:proofErr w:type="spellStart"/>
      <w:r w:rsidRPr="00CD0987">
        <w:rPr>
          <w:rFonts w:cs="Helvetica"/>
          <w:color w:val="000000"/>
          <w:sz w:val="20"/>
          <w:szCs w:val="20"/>
          <w:shd w:val="clear" w:color="auto" w:fill="FFFFFF"/>
        </w:rPr>
        <w:t>итамин</w:t>
      </w:r>
      <w:proofErr w:type="spellEnd"/>
      <w:r w:rsidRPr="00CD0987">
        <w:rPr>
          <w:rFonts w:cs="Helvetica"/>
          <w:color w:val="000000"/>
          <w:sz w:val="20"/>
          <w:szCs w:val="20"/>
          <w:shd w:val="clear" w:color="auto" w:fill="FFFFFF"/>
        </w:rPr>
        <w:t xml:space="preserve"> Е, </w:t>
      </w:r>
      <w:r>
        <w:rPr>
          <w:rFonts w:cs="Helvetica"/>
          <w:color w:val="000000"/>
          <w:sz w:val="20"/>
          <w:szCs w:val="20"/>
          <w:shd w:val="clear" w:color="auto" w:fill="FFFFFF"/>
          <w:lang w:val="en-US"/>
        </w:rPr>
        <w:t>B</w:t>
      </w:r>
      <w:proofErr w:type="spellStart"/>
      <w:r w:rsidRPr="00CD0987">
        <w:rPr>
          <w:rFonts w:cs="Helvetica"/>
          <w:color w:val="000000"/>
          <w:sz w:val="20"/>
          <w:szCs w:val="20"/>
          <w:shd w:val="clear" w:color="auto" w:fill="FFFFFF"/>
        </w:rPr>
        <w:t>итамин</w:t>
      </w:r>
      <w:proofErr w:type="spellEnd"/>
      <w:r w:rsidRPr="00CD0987">
        <w:rPr>
          <w:rFonts w:cs="Helvetica"/>
          <w:color w:val="000000"/>
          <w:sz w:val="20"/>
          <w:szCs w:val="20"/>
          <w:shd w:val="clear" w:color="auto" w:fill="FFFFFF"/>
        </w:rPr>
        <w:t xml:space="preserve"> А, цинка </w:t>
      </w:r>
      <w:proofErr w:type="spellStart"/>
      <w:r w:rsidRPr="00CD0987">
        <w:rPr>
          <w:rFonts w:cs="Helvetica"/>
          <w:color w:val="000000"/>
          <w:sz w:val="20"/>
          <w:szCs w:val="20"/>
          <w:shd w:val="clear" w:color="auto" w:fill="FFFFFF"/>
        </w:rPr>
        <w:t>аспарагинат</w:t>
      </w:r>
      <w:proofErr w:type="spellEnd"/>
      <w:r w:rsidRPr="00CD0987">
        <w:rPr>
          <w:rFonts w:cs="Helvetica"/>
          <w:color w:val="000000"/>
          <w:sz w:val="20"/>
          <w:szCs w:val="20"/>
          <w:shd w:val="clear" w:color="auto" w:fill="FFFFFF"/>
        </w:rPr>
        <w:t xml:space="preserve">, марганца </w:t>
      </w:r>
      <w:proofErr w:type="spellStart"/>
      <w:r w:rsidRPr="00CD0987">
        <w:rPr>
          <w:rFonts w:cs="Helvetica"/>
          <w:color w:val="000000"/>
          <w:sz w:val="20"/>
          <w:szCs w:val="20"/>
          <w:shd w:val="clear" w:color="auto" w:fill="FFFFFF"/>
        </w:rPr>
        <w:t>аспарагинат</w:t>
      </w:r>
      <w:proofErr w:type="spellEnd"/>
      <w:r w:rsidRPr="00CD0987">
        <w:rPr>
          <w:rFonts w:cs="Helvetic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CD0987">
        <w:rPr>
          <w:rFonts w:cs="Helvetica"/>
          <w:color w:val="000000"/>
          <w:sz w:val="20"/>
          <w:szCs w:val="20"/>
          <w:shd w:val="clear" w:color="auto" w:fill="FFFFFF"/>
        </w:rPr>
        <w:t>селекор</w:t>
      </w:r>
      <w:proofErr w:type="spellEnd"/>
      <w:r w:rsidRPr="00CD0987">
        <w:rPr>
          <w:rFonts w:cs="Helvetica"/>
          <w:color w:val="000000"/>
          <w:sz w:val="20"/>
          <w:szCs w:val="20"/>
          <w:shd w:val="clear" w:color="auto" w:fill="FFFFFF"/>
        </w:rPr>
        <w:t xml:space="preserve"> С (органическая форма селена).</w:t>
      </w:r>
    </w:p>
    <w:p w:rsidR="00B746B8" w:rsidRPr="00CD0987" w:rsidRDefault="00B746B8" w:rsidP="00B746B8">
      <w:pPr>
        <w:pStyle w:val="a3"/>
        <w:spacing w:line="220" w:lineRule="exact"/>
        <w:jc w:val="both"/>
        <w:rPr>
          <w:sz w:val="20"/>
          <w:szCs w:val="20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2977"/>
      </w:tblGrid>
      <w:tr w:rsidR="00B746B8" w:rsidRPr="00CD0987" w:rsidTr="00592A58">
        <w:trPr>
          <w:trHeight w:val="605"/>
        </w:trPr>
        <w:tc>
          <w:tcPr>
            <w:tcW w:w="2127" w:type="dxa"/>
          </w:tcPr>
          <w:p w:rsidR="00B746B8" w:rsidRPr="00CD0987" w:rsidRDefault="00B746B8" w:rsidP="00592A58">
            <w:pPr>
              <w:pStyle w:val="a3"/>
              <w:spacing w:line="220" w:lineRule="exact"/>
              <w:ind w:left="34"/>
              <w:jc w:val="both"/>
              <w:rPr>
                <w:sz w:val="20"/>
                <w:szCs w:val="20"/>
              </w:rPr>
            </w:pPr>
            <w:r w:rsidRPr="00CD0987">
              <w:rPr>
                <w:sz w:val="20"/>
                <w:szCs w:val="20"/>
              </w:rPr>
              <w:t>Активный компонент</w:t>
            </w:r>
          </w:p>
        </w:tc>
        <w:tc>
          <w:tcPr>
            <w:tcW w:w="2409" w:type="dxa"/>
          </w:tcPr>
          <w:p w:rsidR="00B746B8" w:rsidRDefault="00B746B8" w:rsidP="00592A58">
            <w:pPr>
              <w:pStyle w:val="a3"/>
              <w:spacing w:line="220" w:lineRule="exact"/>
              <w:ind w:left="33"/>
              <w:jc w:val="both"/>
              <w:rPr>
                <w:sz w:val="20"/>
                <w:szCs w:val="20"/>
              </w:rPr>
            </w:pPr>
            <w:r w:rsidRPr="00CD0987">
              <w:rPr>
                <w:sz w:val="20"/>
                <w:szCs w:val="20"/>
              </w:rPr>
              <w:t xml:space="preserve">Содержание в суточной норме потребления </w:t>
            </w:r>
          </w:p>
          <w:p w:rsidR="00B746B8" w:rsidRPr="00CD0987" w:rsidRDefault="00B746B8" w:rsidP="00592A58">
            <w:pPr>
              <w:pStyle w:val="a3"/>
              <w:spacing w:line="220" w:lineRule="exact"/>
              <w:ind w:left="33"/>
              <w:jc w:val="both"/>
              <w:rPr>
                <w:sz w:val="20"/>
                <w:szCs w:val="20"/>
              </w:rPr>
            </w:pPr>
            <w:r w:rsidRPr="00CD0987">
              <w:rPr>
                <w:sz w:val="20"/>
                <w:szCs w:val="20"/>
              </w:rPr>
              <w:t xml:space="preserve">(2 </w:t>
            </w:r>
            <w:proofErr w:type="spellStart"/>
            <w:r w:rsidRPr="00CD0987">
              <w:rPr>
                <w:sz w:val="20"/>
                <w:szCs w:val="20"/>
              </w:rPr>
              <w:t>капс</w:t>
            </w:r>
            <w:proofErr w:type="spellEnd"/>
            <w:r w:rsidRPr="00CD0987">
              <w:rPr>
                <w:sz w:val="20"/>
                <w:szCs w:val="20"/>
              </w:rPr>
              <w:t>. по 400 мг.)</w:t>
            </w:r>
          </w:p>
        </w:tc>
        <w:tc>
          <w:tcPr>
            <w:tcW w:w="2977" w:type="dxa"/>
          </w:tcPr>
          <w:p w:rsidR="00B746B8" w:rsidRPr="00CD0987" w:rsidRDefault="00B746B8" w:rsidP="00592A58">
            <w:pPr>
              <w:pStyle w:val="a3"/>
              <w:spacing w:line="22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D0987">
              <w:rPr>
                <w:sz w:val="20"/>
                <w:szCs w:val="20"/>
              </w:rPr>
              <w:t>% от рекомендуемого/адекватно-</w:t>
            </w:r>
          </w:p>
          <w:p w:rsidR="00B746B8" w:rsidRPr="00CD0987" w:rsidRDefault="00B746B8" w:rsidP="00592A58">
            <w:pPr>
              <w:pStyle w:val="a3"/>
              <w:spacing w:line="220" w:lineRule="exact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D0987">
              <w:rPr>
                <w:sz w:val="20"/>
                <w:szCs w:val="20"/>
              </w:rPr>
              <w:t>го</w:t>
            </w:r>
            <w:proofErr w:type="spellEnd"/>
            <w:r w:rsidRPr="00CD0987">
              <w:rPr>
                <w:sz w:val="20"/>
                <w:szCs w:val="20"/>
              </w:rPr>
              <w:t xml:space="preserve"> суточного потребления (РСП)</w:t>
            </w:r>
          </w:p>
        </w:tc>
      </w:tr>
      <w:tr w:rsidR="00B746B8" w:rsidRPr="00CD0987" w:rsidTr="00592A58">
        <w:tc>
          <w:tcPr>
            <w:tcW w:w="2127" w:type="dxa"/>
          </w:tcPr>
          <w:p w:rsidR="00B746B8" w:rsidRPr="00CD0987" w:rsidRDefault="00B746B8" w:rsidP="00592A58">
            <w:pPr>
              <w:pStyle w:val="a3"/>
              <w:spacing w:line="220" w:lineRule="exact"/>
              <w:ind w:left="34"/>
              <w:jc w:val="both"/>
              <w:rPr>
                <w:sz w:val="20"/>
                <w:szCs w:val="20"/>
              </w:rPr>
            </w:pPr>
            <w:r w:rsidRPr="00CD0987">
              <w:rPr>
                <w:sz w:val="20"/>
                <w:szCs w:val="20"/>
              </w:rPr>
              <w:t>Полифенольные соединения</w:t>
            </w:r>
          </w:p>
        </w:tc>
        <w:tc>
          <w:tcPr>
            <w:tcW w:w="2409" w:type="dxa"/>
          </w:tcPr>
          <w:p w:rsidR="00B746B8" w:rsidRPr="00CD0987" w:rsidRDefault="00B746B8" w:rsidP="00592A58">
            <w:pPr>
              <w:pStyle w:val="a3"/>
              <w:spacing w:line="220" w:lineRule="exact"/>
              <w:ind w:left="34" w:firstLine="142"/>
              <w:jc w:val="center"/>
              <w:rPr>
                <w:sz w:val="20"/>
                <w:szCs w:val="20"/>
              </w:rPr>
            </w:pPr>
            <w:r w:rsidRPr="00CD0987">
              <w:rPr>
                <w:sz w:val="20"/>
                <w:szCs w:val="20"/>
              </w:rPr>
              <w:t>40 мг.</w:t>
            </w:r>
          </w:p>
        </w:tc>
        <w:tc>
          <w:tcPr>
            <w:tcW w:w="2977" w:type="dxa"/>
          </w:tcPr>
          <w:p w:rsidR="00B746B8" w:rsidRPr="00CD0987" w:rsidRDefault="00B746B8" w:rsidP="00592A58">
            <w:pPr>
              <w:pStyle w:val="a3"/>
              <w:spacing w:line="220" w:lineRule="exact"/>
              <w:ind w:left="34" w:right="-108" w:firstLine="142"/>
              <w:jc w:val="center"/>
              <w:rPr>
                <w:sz w:val="20"/>
                <w:szCs w:val="20"/>
              </w:rPr>
            </w:pPr>
            <w:r w:rsidRPr="00CD0987">
              <w:rPr>
                <w:sz w:val="20"/>
                <w:szCs w:val="20"/>
              </w:rPr>
              <w:t>40</w:t>
            </w:r>
          </w:p>
        </w:tc>
      </w:tr>
      <w:tr w:rsidR="00B746B8" w:rsidRPr="00CD0987" w:rsidTr="00592A58">
        <w:tc>
          <w:tcPr>
            <w:tcW w:w="2127" w:type="dxa"/>
          </w:tcPr>
          <w:p w:rsidR="00B746B8" w:rsidRPr="00CD0987" w:rsidRDefault="00B746B8" w:rsidP="00592A58">
            <w:pPr>
              <w:pStyle w:val="a3"/>
              <w:spacing w:line="220" w:lineRule="exact"/>
              <w:ind w:left="34"/>
              <w:jc w:val="both"/>
              <w:rPr>
                <w:sz w:val="20"/>
                <w:szCs w:val="20"/>
              </w:rPr>
            </w:pPr>
            <w:r w:rsidRPr="00CD0987">
              <w:rPr>
                <w:sz w:val="20"/>
                <w:szCs w:val="20"/>
              </w:rPr>
              <w:t>Арбутин</w:t>
            </w:r>
          </w:p>
        </w:tc>
        <w:tc>
          <w:tcPr>
            <w:tcW w:w="2409" w:type="dxa"/>
          </w:tcPr>
          <w:p w:rsidR="00B746B8" w:rsidRPr="00CD0987" w:rsidRDefault="00B746B8" w:rsidP="00592A58">
            <w:pPr>
              <w:pStyle w:val="a3"/>
              <w:spacing w:line="220" w:lineRule="exact"/>
              <w:ind w:left="34" w:firstLine="142"/>
              <w:jc w:val="center"/>
              <w:rPr>
                <w:sz w:val="20"/>
                <w:szCs w:val="20"/>
              </w:rPr>
            </w:pPr>
            <w:r w:rsidRPr="00CD0987">
              <w:rPr>
                <w:sz w:val="20"/>
                <w:szCs w:val="20"/>
              </w:rPr>
              <w:t>1,0 мг.</w:t>
            </w:r>
          </w:p>
        </w:tc>
        <w:tc>
          <w:tcPr>
            <w:tcW w:w="2977" w:type="dxa"/>
          </w:tcPr>
          <w:p w:rsidR="00B746B8" w:rsidRPr="00CD0987" w:rsidRDefault="00B746B8" w:rsidP="00592A58">
            <w:pPr>
              <w:pStyle w:val="a3"/>
              <w:spacing w:line="220" w:lineRule="exact"/>
              <w:ind w:left="34" w:right="-108" w:firstLine="142"/>
              <w:jc w:val="center"/>
              <w:rPr>
                <w:sz w:val="20"/>
                <w:szCs w:val="20"/>
              </w:rPr>
            </w:pPr>
            <w:r w:rsidRPr="00CD0987">
              <w:rPr>
                <w:sz w:val="20"/>
                <w:szCs w:val="20"/>
              </w:rPr>
              <w:t>12,5</w:t>
            </w:r>
          </w:p>
        </w:tc>
      </w:tr>
      <w:tr w:rsidR="00B746B8" w:rsidRPr="00CD0987" w:rsidTr="00592A58">
        <w:tc>
          <w:tcPr>
            <w:tcW w:w="2127" w:type="dxa"/>
          </w:tcPr>
          <w:p w:rsidR="00B746B8" w:rsidRPr="00CD0987" w:rsidRDefault="00B746B8" w:rsidP="00592A58">
            <w:pPr>
              <w:pStyle w:val="a3"/>
              <w:spacing w:line="220" w:lineRule="exact"/>
              <w:ind w:left="34"/>
              <w:jc w:val="both"/>
              <w:rPr>
                <w:sz w:val="20"/>
                <w:szCs w:val="20"/>
              </w:rPr>
            </w:pPr>
            <w:proofErr w:type="spellStart"/>
            <w:r w:rsidRPr="00CD0987">
              <w:rPr>
                <w:sz w:val="20"/>
                <w:szCs w:val="20"/>
              </w:rPr>
              <w:t>Глициризированная</w:t>
            </w:r>
            <w:proofErr w:type="spellEnd"/>
            <w:r w:rsidRPr="00CD0987">
              <w:rPr>
                <w:sz w:val="20"/>
                <w:szCs w:val="20"/>
              </w:rPr>
              <w:t xml:space="preserve"> кислота</w:t>
            </w:r>
          </w:p>
        </w:tc>
        <w:tc>
          <w:tcPr>
            <w:tcW w:w="2409" w:type="dxa"/>
          </w:tcPr>
          <w:p w:rsidR="00B746B8" w:rsidRPr="00CD0987" w:rsidRDefault="00B746B8" w:rsidP="00592A58">
            <w:pPr>
              <w:pStyle w:val="a3"/>
              <w:spacing w:line="220" w:lineRule="exact"/>
              <w:ind w:left="34" w:firstLine="142"/>
              <w:jc w:val="center"/>
              <w:rPr>
                <w:sz w:val="20"/>
                <w:szCs w:val="20"/>
              </w:rPr>
            </w:pPr>
            <w:r w:rsidRPr="00CD0987">
              <w:rPr>
                <w:sz w:val="20"/>
                <w:szCs w:val="20"/>
              </w:rPr>
              <w:t>3 мг.</w:t>
            </w:r>
          </w:p>
        </w:tc>
        <w:tc>
          <w:tcPr>
            <w:tcW w:w="2977" w:type="dxa"/>
          </w:tcPr>
          <w:p w:rsidR="00B746B8" w:rsidRPr="00CD0987" w:rsidRDefault="00B746B8" w:rsidP="00592A58">
            <w:pPr>
              <w:pStyle w:val="a3"/>
              <w:spacing w:line="220" w:lineRule="exact"/>
              <w:ind w:left="34" w:right="-108" w:firstLine="142"/>
              <w:jc w:val="center"/>
              <w:rPr>
                <w:sz w:val="20"/>
                <w:szCs w:val="20"/>
              </w:rPr>
            </w:pPr>
            <w:r w:rsidRPr="00CD0987">
              <w:rPr>
                <w:sz w:val="20"/>
                <w:szCs w:val="20"/>
              </w:rPr>
              <w:t>30</w:t>
            </w:r>
          </w:p>
        </w:tc>
      </w:tr>
      <w:tr w:rsidR="00B746B8" w:rsidRPr="00CD0987" w:rsidTr="00592A58">
        <w:tc>
          <w:tcPr>
            <w:tcW w:w="2127" w:type="dxa"/>
          </w:tcPr>
          <w:p w:rsidR="00B746B8" w:rsidRPr="00CD0987" w:rsidRDefault="00B746B8" w:rsidP="00592A58">
            <w:pPr>
              <w:pStyle w:val="a3"/>
              <w:spacing w:line="220" w:lineRule="exact"/>
              <w:ind w:left="34"/>
              <w:jc w:val="both"/>
              <w:rPr>
                <w:sz w:val="20"/>
                <w:szCs w:val="20"/>
              </w:rPr>
            </w:pPr>
            <w:proofErr w:type="spellStart"/>
            <w:r w:rsidRPr="00CD0987">
              <w:rPr>
                <w:sz w:val="20"/>
                <w:szCs w:val="20"/>
              </w:rPr>
              <w:t>Кверцитин</w:t>
            </w:r>
            <w:proofErr w:type="spellEnd"/>
          </w:p>
        </w:tc>
        <w:tc>
          <w:tcPr>
            <w:tcW w:w="2409" w:type="dxa"/>
          </w:tcPr>
          <w:p w:rsidR="00B746B8" w:rsidRPr="00CD0987" w:rsidRDefault="00B746B8" w:rsidP="00592A58">
            <w:pPr>
              <w:pStyle w:val="a3"/>
              <w:spacing w:line="220" w:lineRule="exact"/>
              <w:ind w:left="34" w:firstLine="142"/>
              <w:jc w:val="center"/>
              <w:rPr>
                <w:sz w:val="20"/>
                <w:szCs w:val="20"/>
              </w:rPr>
            </w:pPr>
            <w:r w:rsidRPr="00CD0987">
              <w:rPr>
                <w:sz w:val="20"/>
                <w:szCs w:val="20"/>
              </w:rPr>
              <w:t>18 мг.</w:t>
            </w:r>
          </w:p>
        </w:tc>
        <w:tc>
          <w:tcPr>
            <w:tcW w:w="2977" w:type="dxa"/>
          </w:tcPr>
          <w:p w:rsidR="00B746B8" w:rsidRPr="00CD0987" w:rsidRDefault="00B746B8" w:rsidP="00592A58">
            <w:pPr>
              <w:pStyle w:val="a3"/>
              <w:spacing w:line="220" w:lineRule="exact"/>
              <w:ind w:left="34" w:right="-108" w:firstLine="142"/>
              <w:jc w:val="center"/>
              <w:rPr>
                <w:sz w:val="20"/>
                <w:szCs w:val="20"/>
              </w:rPr>
            </w:pPr>
            <w:r w:rsidRPr="00CD0987">
              <w:rPr>
                <w:sz w:val="20"/>
                <w:szCs w:val="20"/>
              </w:rPr>
              <w:t>60</w:t>
            </w:r>
          </w:p>
        </w:tc>
      </w:tr>
      <w:tr w:rsidR="00B746B8" w:rsidRPr="00CD0987" w:rsidTr="00592A58">
        <w:tc>
          <w:tcPr>
            <w:tcW w:w="2127" w:type="dxa"/>
          </w:tcPr>
          <w:p w:rsidR="00B746B8" w:rsidRPr="00B84CF6" w:rsidRDefault="00B746B8" w:rsidP="00592A58">
            <w:pPr>
              <w:pStyle w:val="a3"/>
              <w:spacing w:line="220" w:lineRule="exact"/>
              <w:ind w:left="34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Витамин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н</w:t>
            </w:r>
            <w:r w:rsidRPr="00CD0987">
              <w:rPr>
                <w:sz w:val="20"/>
                <w:szCs w:val="20"/>
              </w:rPr>
              <w:t>иацин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409" w:type="dxa"/>
          </w:tcPr>
          <w:p w:rsidR="00B746B8" w:rsidRPr="00CD0987" w:rsidRDefault="00B746B8" w:rsidP="00592A58">
            <w:pPr>
              <w:pStyle w:val="a3"/>
              <w:spacing w:line="220" w:lineRule="exact"/>
              <w:ind w:left="34" w:firstLine="142"/>
              <w:jc w:val="center"/>
              <w:rPr>
                <w:sz w:val="20"/>
                <w:szCs w:val="20"/>
              </w:rPr>
            </w:pPr>
            <w:r w:rsidRPr="00CD0987">
              <w:rPr>
                <w:sz w:val="20"/>
                <w:szCs w:val="20"/>
              </w:rPr>
              <w:t>20 мг.</w:t>
            </w:r>
          </w:p>
        </w:tc>
        <w:tc>
          <w:tcPr>
            <w:tcW w:w="2977" w:type="dxa"/>
          </w:tcPr>
          <w:p w:rsidR="00B746B8" w:rsidRPr="00CD0987" w:rsidRDefault="00B746B8" w:rsidP="00592A58">
            <w:pPr>
              <w:pStyle w:val="a3"/>
              <w:spacing w:line="220" w:lineRule="exact"/>
              <w:ind w:left="34" w:right="-108" w:firstLine="142"/>
              <w:jc w:val="center"/>
              <w:rPr>
                <w:sz w:val="20"/>
                <w:szCs w:val="20"/>
              </w:rPr>
            </w:pPr>
            <w:r w:rsidRPr="00CD0987">
              <w:rPr>
                <w:sz w:val="20"/>
                <w:szCs w:val="20"/>
              </w:rPr>
              <w:t>111,1*</w:t>
            </w:r>
          </w:p>
        </w:tc>
      </w:tr>
      <w:tr w:rsidR="00B746B8" w:rsidRPr="00CD0987" w:rsidTr="00592A58">
        <w:tc>
          <w:tcPr>
            <w:tcW w:w="2127" w:type="dxa"/>
          </w:tcPr>
          <w:p w:rsidR="00B746B8" w:rsidRPr="00CD0987" w:rsidRDefault="00B746B8" w:rsidP="00592A58">
            <w:pPr>
              <w:pStyle w:val="a3"/>
              <w:spacing w:line="220" w:lineRule="exact"/>
              <w:ind w:left="34"/>
              <w:jc w:val="both"/>
              <w:rPr>
                <w:sz w:val="20"/>
                <w:szCs w:val="20"/>
              </w:rPr>
            </w:pPr>
            <w:r w:rsidRPr="00CD0987">
              <w:rPr>
                <w:sz w:val="20"/>
                <w:szCs w:val="20"/>
              </w:rPr>
              <w:t>Витамин Е</w:t>
            </w:r>
          </w:p>
        </w:tc>
        <w:tc>
          <w:tcPr>
            <w:tcW w:w="2409" w:type="dxa"/>
          </w:tcPr>
          <w:p w:rsidR="00B746B8" w:rsidRPr="00CD0987" w:rsidRDefault="00B746B8" w:rsidP="00592A58">
            <w:pPr>
              <w:pStyle w:val="a3"/>
              <w:spacing w:line="220" w:lineRule="exact"/>
              <w:ind w:left="34" w:firstLine="142"/>
              <w:jc w:val="center"/>
              <w:rPr>
                <w:sz w:val="20"/>
                <w:szCs w:val="20"/>
              </w:rPr>
            </w:pPr>
            <w:r w:rsidRPr="00CD0987">
              <w:rPr>
                <w:sz w:val="20"/>
                <w:szCs w:val="20"/>
              </w:rPr>
              <w:t>10 мг.</w:t>
            </w:r>
          </w:p>
        </w:tc>
        <w:tc>
          <w:tcPr>
            <w:tcW w:w="2977" w:type="dxa"/>
          </w:tcPr>
          <w:p w:rsidR="00B746B8" w:rsidRPr="00CD0987" w:rsidRDefault="00B746B8" w:rsidP="00592A58">
            <w:pPr>
              <w:pStyle w:val="a3"/>
              <w:spacing w:line="220" w:lineRule="exact"/>
              <w:ind w:left="34" w:right="-108" w:firstLine="142"/>
              <w:jc w:val="center"/>
              <w:rPr>
                <w:sz w:val="20"/>
                <w:szCs w:val="20"/>
              </w:rPr>
            </w:pPr>
            <w:r w:rsidRPr="00CD0987">
              <w:rPr>
                <w:sz w:val="20"/>
                <w:szCs w:val="20"/>
              </w:rPr>
              <w:t>100</w:t>
            </w:r>
          </w:p>
        </w:tc>
      </w:tr>
      <w:tr w:rsidR="00B746B8" w:rsidRPr="00CD0987" w:rsidTr="00592A58">
        <w:tc>
          <w:tcPr>
            <w:tcW w:w="2127" w:type="dxa"/>
          </w:tcPr>
          <w:p w:rsidR="00B746B8" w:rsidRPr="00CD0987" w:rsidRDefault="00B746B8" w:rsidP="00592A58">
            <w:pPr>
              <w:pStyle w:val="a3"/>
              <w:spacing w:line="220" w:lineRule="exact"/>
              <w:ind w:left="34"/>
              <w:jc w:val="both"/>
              <w:rPr>
                <w:sz w:val="20"/>
                <w:szCs w:val="20"/>
              </w:rPr>
            </w:pPr>
            <w:r w:rsidRPr="00CD0987">
              <w:rPr>
                <w:sz w:val="20"/>
                <w:szCs w:val="20"/>
              </w:rPr>
              <w:t>Витамин А</w:t>
            </w:r>
          </w:p>
        </w:tc>
        <w:tc>
          <w:tcPr>
            <w:tcW w:w="2409" w:type="dxa"/>
          </w:tcPr>
          <w:p w:rsidR="00B746B8" w:rsidRPr="00CD0987" w:rsidRDefault="00B746B8" w:rsidP="00592A58">
            <w:pPr>
              <w:pStyle w:val="a3"/>
              <w:spacing w:line="220" w:lineRule="exact"/>
              <w:ind w:left="34" w:firstLine="142"/>
              <w:jc w:val="center"/>
              <w:rPr>
                <w:sz w:val="20"/>
                <w:szCs w:val="20"/>
              </w:rPr>
            </w:pPr>
            <w:r w:rsidRPr="00CD0987">
              <w:rPr>
                <w:sz w:val="20"/>
                <w:szCs w:val="20"/>
              </w:rPr>
              <w:t>0,6 мг.</w:t>
            </w:r>
          </w:p>
        </w:tc>
        <w:tc>
          <w:tcPr>
            <w:tcW w:w="2977" w:type="dxa"/>
          </w:tcPr>
          <w:p w:rsidR="00B746B8" w:rsidRPr="00CD0987" w:rsidRDefault="00B746B8" w:rsidP="00592A58">
            <w:pPr>
              <w:pStyle w:val="a3"/>
              <w:spacing w:line="220" w:lineRule="exact"/>
              <w:ind w:left="34" w:right="-108" w:firstLine="142"/>
              <w:jc w:val="center"/>
              <w:rPr>
                <w:sz w:val="20"/>
                <w:szCs w:val="20"/>
              </w:rPr>
            </w:pPr>
            <w:r w:rsidRPr="00CD0987">
              <w:rPr>
                <w:sz w:val="20"/>
                <w:szCs w:val="20"/>
              </w:rPr>
              <w:t>75</w:t>
            </w:r>
          </w:p>
        </w:tc>
      </w:tr>
      <w:tr w:rsidR="00B746B8" w:rsidRPr="00CD0987" w:rsidTr="00592A58">
        <w:tc>
          <w:tcPr>
            <w:tcW w:w="2127" w:type="dxa"/>
          </w:tcPr>
          <w:p w:rsidR="00B746B8" w:rsidRPr="00CD0987" w:rsidRDefault="00B746B8" w:rsidP="00592A58">
            <w:pPr>
              <w:pStyle w:val="a3"/>
              <w:spacing w:line="220" w:lineRule="exact"/>
              <w:ind w:left="34"/>
              <w:jc w:val="both"/>
              <w:rPr>
                <w:sz w:val="20"/>
                <w:szCs w:val="20"/>
              </w:rPr>
            </w:pPr>
            <w:r w:rsidRPr="00CD0987">
              <w:rPr>
                <w:sz w:val="20"/>
                <w:szCs w:val="20"/>
              </w:rPr>
              <w:t>Марганец</w:t>
            </w:r>
          </w:p>
        </w:tc>
        <w:tc>
          <w:tcPr>
            <w:tcW w:w="2409" w:type="dxa"/>
          </w:tcPr>
          <w:p w:rsidR="00B746B8" w:rsidRPr="00CD0987" w:rsidRDefault="00B746B8" w:rsidP="00592A58">
            <w:pPr>
              <w:pStyle w:val="a3"/>
              <w:spacing w:line="220" w:lineRule="exact"/>
              <w:ind w:left="34" w:firstLine="142"/>
              <w:jc w:val="center"/>
              <w:rPr>
                <w:sz w:val="20"/>
                <w:szCs w:val="20"/>
              </w:rPr>
            </w:pPr>
            <w:r w:rsidRPr="00CD0987">
              <w:rPr>
                <w:sz w:val="20"/>
                <w:szCs w:val="20"/>
              </w:rPr>
              <w:t>0,8 мг.</w:t>
            </w:r>
          </w:p>
        </w:tc>
        <w:tc>
          <w:tcPr>
            <w:tcW w:w="2977" w:type="dxa"/>
          </w:tcPr>
          <w:p w:rsidR="00B746B8" w:rsidRPr="00CD0987" w:rsidRDefault="00B746B8" w:rsidP="00592A58">
            <w:pPr>
              <w:pStyle w:val="a3"/>
              <w:spacing w:line="220" w:lineRule="exact"/>
              <w:ind w:left="34" w:right="-108" w:firstLine="142"/>
              <w:jc w:val="center"/>
              <w:rPr>
                <w:sz w:val="20"/>
                <w:szCs w:val="20"/>
              </w:rPr>
            </w:pPr>
            <w:r w:rsidRPr="00CD0987">
              <w:rPr>
                <w:sz w:val="20"/>
                <w:szCs w:val="20"/>
              </w:rPr>
              <w:t>40</w:t>
            </w:r>
          </w:p>
        </w:tc>
      </w:tr>
      <w:tr w:rsidR="00B746B8" w:rsidRPr="00CD0987" w:rsidTr="00592A58">
        <w:tc>
          <w:tcPr>
            <w:tcW w:w="2127" w:type="dxa"/>
          </w:tcPr>
          <w:p w:rsidR="00B746B8" w:rsidRPr="00CD0987" w:rsidRDefault="00B746B8" w:rsidP="00592A58">
            <w:pPr>
              <w:pStyle w:val="a3"/>
              <w:spacing w:line="220" w:lineRule="exact"/>
              <w:ind w:left="34"/>
              <w:jc w:val="both"/>
              <w:rPr>
                <w:sz w:val="20"/>
                <w:szCs w:val="20"/>
              </w:rPr>
            </w:pPr>
            <w:r w:rsidRPr="00CD0987">
              <w:rPr>
                <w:sz w:val="20"/>
                <w:szCs w:val="20"/>
              </w:rPr>
              <w:t>Цинк</w:t>
            </w:r>
          </w:p>
        </w:tc>
        <w:tc>
          <w:tcPr>
            <w:tcW w:w="2409" w:type="dxa"/>
          </w:tcPr>
          <w:p w:rsidR="00B746B8" w:rsidRPr="00CD0987" w:rsidRDefault="00B746B8" w:rsidP="00592A58">
            <w:pPr>
              <w:pStyle w:val="a3"/>
              <w:spacing w:line="220" w:lineRule="exact"/>
              <w:ind w:left="34" w:firstLine="142"/>
              <w:jc w:val="center"/>
              <w:rPr>
                <w:sz w:val="20"/>
                <w:szCs w:val="20"/>
              </w:rPr>
            </w:pPr>
            <w:r w:rsidRPr="00CD0987">
              <w:rPr>
                <w:sz w:val="20"/>
                <w:szCs w:val="20"/>
              </w:rPr>
              <w:t>6 мг.</w:t>
            </w:r>
          </w:p>
        </w:tc>
        <w:tc>
          <w:tcPr>
            <w:tcW w:w="2977" w:type="dxa"/>
          </w:tcPr>
          <w:p w:rsidR="00B746B8" w:rsidRPr="00CD0987" w:rsidRDefault="00B746B8" w:rsidP="00592A58">
            <w:pPr>
              <w:pStyle w:val="a3"/>
              <w:spacing w:line="220" w:lineRule="exact"/>
              <w:ind w:left="34" w:right="-108" w:firstLine="142"/>
              <w:jc w:val="center"/>
              <w:rPr>
                <w:sz w:val="20"/>
                <w:szCs w:val="20"/>
              </w:rPr>
            </w:pPr>
            <w:r w:rsidRPr="00CD0987">
              <w:rPr>
                <w:sz w:val="20"/>
                <w:szCs w:val="20"/>
              </w:rPr>
              <w:t>40</w:t>
            </w:r>
          </w:p>
        </w:tc>
      </w:tr>
      <w:tr w:rsidR="00B746B8" w:rsidRPr="00CD0987" w:rsidTr="00592A58">
        <w:tc>
          <w:tcPr>
            <w:tcW w:w="2127" w:type="dxa"/>
          </w:tcPr>
          <w:p w:rsidR="00B746B8" w:rsidRPr="00CD0987" w:rsidRDefault="00B746B8" w:rsidP="00592A58">
            <w:pPr>
              <w:pStyle w:val="a3"/>
              <w:spacing w:line="220" w:lineRule="exact"/>
              <w:ind w:left="34"/>
              <w:jc w:val="both"/>
              <w:rPr>
                <w:sz w:val="20"/>
                <w:szCs w:val="20"/>
              </w:rPr>
            </w:pPr>
            <w:r w:rsidRPr="00CD0987">
              <w:rPr>
                <w:sz w:val="20"/>
                <w:szCs w:val="20"/>
              </w:rPr>
              <w:t>Селен</w:t>
            </w:r>
          </w:p>
        </w:tc>
        <w:tc>
          <w:tcPr>
            <w:tcW w:w="2409" w:type="dxa"/>
          </w:tcPr>
          <w:p w:rsidR="00B746B8" w:rsidRPr="00CD0987" w:rsidRDefault="00B746B8" w:rsidP="00592A58">
            <w:pPr>
              <w:pStyle w:val="a3"/>
              <w:spacing w:line="220" w:lineRule="exact"/>
              <w:ind w:left="34" w:firstLine="142"/>
              <w:jc w:val="center"/>
              <w:rPr>
                <w:sz w:val="20"/>
                <w:szCs w:val="20"/>
              </w:rPr>
            </w:pPr>
            <w:r w:rsidRPr="00CD0987">
              <w:rPr>
                <w:sz w:val="20"/>
                <w:szCs w:val="20"/>
              </w:rPr>
              <w:t>30 мкг.</w:t>
            </w:r>
          </w:p>
        </w:tc>
        <w:tc>
          <w:tcPr>
            <w:tcW w:w="2977" w:type="dxa"/>
          </w:tcPr>
          <w:p w:rsidR="00B746B8" w:rsidRPr="00CD0987" w:rsidRDefault="00B746B8" w:rsidP="00592A58">
            <w:pPr>
              <w:pStyle w:val="a3"/>
              <w:spacing w:line="220" w:lineRule="exact"/>
              <w:ind w:left="34" w:right="-108" w:firstLine="142"/>
              <w:jc w:val="center"/>
              <w:rPr>
                <w:sz w:val="20"/>
                <w:szCs w:val="20"/>
              </w:rPr>
            </w:pPr>
            <w:r w:rsidRPr="00CD0987">
              <w:rPr>
                <w:sz w:val="20"/>
                <w:szCs w:val="20"/>
              </w:rPr>
              <w:t>42,9</w:t>
            </w:r>
          </w:p>
        </w:tc>
      </w:tr>
    </w:tbl>
    <w:p w:rsidR="00B746B8" w:rsidRPr="00CD0987" w:rsidRDefault="00B746B8" w:rsidP="00B746B8">
      <w:pPr>
        <w:pStyle w:val="a3"/>
        <w:spacing w:line="220" w:lineRule="exact"/>
        <w:jc w:val="both"/>
        <w:rPr>
          <w:sz w:val="20"/>
          <w:szCs w:val="20"/>
        </w:rPr>
      </w:pPr>
      <w:r w:rsidRPr="00CD0987">
        <w:rPr>
          <w:b/>
          <w:sz w:val="20"/>
          <w:szCs w:val="20"/>
        </w:rPr>
        <w:t xml:space="preserve">*  - </w:t>
      </w:r>
      <w:r w:rsidRPr="00CD0987">
        <w:rPr>
          <w:sz w:val="20"/>
          <w:szCs w:val="20"/>
        </w:rPr>
        <w:t xml:space="preserve">не превышает верхний допустимый уровень. </w:t>
      </w:r>
      <w:bookmarkStart w:id="0" w:name="_GoBack"/>
      <w:bookmarkEnd w:id="0"/>
    </w:p>
    <w:p w:rsidR="00B746B8" w:rsidRPr="00CD0987" w:rsidRDefault="00B746B8" w:rsidP="00B746B8">
      <w:pPr>
        <w:pStyle w:val="a3"/>
        <w:spacing w:line="220" w:lineRule="exact"/>
        <w:jc w:val="both"/>
        <w:rPr>
          <w:b/>
          <w:sz w:val="20"/>
          <w:szCs w:val="20"/>
        </w:rPr>
      </w:pPr>
      <w:r w:rsidRPr="00CD0987">
        <w:rPr>
          <w:b/>
          <w:sz w:val="20"/>
          <w:szCs w:val="20"/>
        </w:rPr>
        <w:t xml:space="preserve"> </w:t>
      </w:r>
    </w:p>
    <w:p w:rsidR="00B746B8" w:rsidRPr="00CD0987" w:rsidRDefault="00B746B8" w:rsidP="00B746B8">
      <w:pPr>
        <w:pStyle w:val="a3"/>
        <w:spacing w:line="220" w:lineRule="exact"/>
        <w:jc w:val="both"/>
        <w:rPr>
          <w:sz w:val="20"/>
          <w:szCs w:val="20"/>
        </w:rPr>
      </w:pPr>
      <w:r w:rsidRPr="00CD0987">
        <w:rPr>
          <w:b/>
          <w:sz w:val="20"/>
          <w:szCs w:val="20"/>
        </w:rPr>
        <w:t xml:space="preserve">Форма </w:t>
      </w:r>
      <w:proofErr w:type="gramStart"/>
      <w:r w:rsidRPr="00CD0987">
        <w:rPr>
          <w:b/>
          <w:sz w:val="20"/>
          <w:szCs w:val="20"/>
        </w:rPr>
        <w:t xml:space="preserve">выпуска:  </w:t>
      </w:r>
      <w:r w:rsidRPr="00CD0987">
        <w:rPr>
          <w:sz w:val="20"/>
          <w:szCs w:val="20"/>
        </w:rPr>
        <w:t>капсула</w:t>
      </w:r>
      <w:proofErr w:type="gramEnd"/>
      <w:r w:rsidRPr="00CD0987">
        <w:rPr>
          <w:sz w:val="20"/>
          <w:szCs w:val="20"/>
        </w:rPr>
        <w:t xml:space="preserve"> 400 мг. </w:t>
      </w:r>
    </w:p>
    <w:p w:rsidR="00B746B8" w:rsidRPr="00CD0987" w:rsidRDefault="00B746B8" w:rsidP="00B746B8">
      <w:pPr>
        <w:pStyle w:val="a3"/>
        <w:spacing w:line="220" w:lineRule="exact"/>
        <w:jc w:val="both"/>
        <w:rPr>
          <w:sz w:val="20"/>
          <w:szCs w:val="20"/>
        </w:rPr>
      </w:pPr>
      <w:r w:rsidRPr="00CD0987">
        <w:rPr>
          <w:b/>
          <w:sz w:val="20"/>
          <w:szCs w:val="20"/>
        </w:rPr>
        <w:t>Область применения:</w:t>
      </w:r>
      <w:r w:rsidRPr="00CD0987">
        <w:rPr>
          <w:sz w:val="20"/>
          <w:szCs w:val="20"/>
        </w:rPr>
        <w:t xml:space="preserve"> рекомендуется в качестве </w:t>
      </w:r>
      <w:r w:rsidRPr="00CD0987">
        <w:rPr>
          <w:rFonts w:cs="Helvetica"/>
          <w:color w:val="000000"/>
          <w:sz w:val="20"/>
          <w:szCs w:val="20"/>
          <w:shd w:val="clear" w:color="auto" w:fill="FFFFFF"/>
        </w:rPr>
        <w:t xml:space="preserve">источника полифенольных соединений, </w:t>
      </w:r>
      <w:proofErr w:type="spellStart"/>
      <w:r w:rsidRPr="00CD0987">
        <w:rPr>
          <w:rFonts w:cs="Helvetica"/>
          <w:color w:val="000000"/>
          <w:sz w:val="20"/>
          <w:szCs w:val="20"/>
          <w:shd w:val="clear" w:color="auto" w:fill="FFFFFF"/>
        </w:rPr>
        <w:t>глициризиновой</w:t>
      </w:r>
      <w:proofErr w:type="spellEnd"/>
      <w:r w:rsidRPr="00CD0987">
        <w:rPr>
          <w:rFonts w:cs="Helvetica"/>
          <w:color w:val="000000"/>
          <w:sz w:val="20"/>
          <w:szCs w:val="20"/>
          <w:shd w:val="clear" w:color="auto" w:fill="FFFFFF"/>
        </w:rPr>
        <w:t xml:space="preserve"> кислоты, </w:t>
      </w:r>
      <w:proofErr w:type="spellStart"/>
      <w:r w:rsidRPr="00CD0987">
        <w:rPr>
          <w:rFonts w:cs="Helvetica"/>
          <w:color w:val="000000"/>
          <w:sz w:val="20"/>
          <w:szCs w:val="20"/>
          <w:shd w:val="clear" w:color="auto" w:fill="FFFFFF"/>
        </w:rPr>
        <w:t>кверцетина</w:t>
      </w:r>
      <w:proofErr w:type="spellEnd"/>
      <w:r w:rsidRPr="00CD0987">
        <w:rPr>
          <w:rFonts w:cs="Helvetica"/>
          <w:color w:val="000000"/>
          <w:sz w:val="20"/>
          <w:szCs w:val="20"/>
          <w:shd w:val="clear" w:color="auto" w:fill="FFFFFF"/>
        </w:rPr>
        <w:t xml:space="preserve">, дополнительного источника витаминов А, Е, </w:t>
      </w:r>
      <w:r>
        <w:rPr>
          <w:rFonts w:cs="Helvetica"/>
          <w:color w:val="000000"/>
          <w:sz w:val="20"/>
          <w:szCs w:val="20"/>
          <w:shd w:val="clear" w:color="auto" w:fill="FFFFFF"/>
          <w:lang w:val="en-US"/>
        </w:rPr>
        <w:t>B</w:t>
      </w:r>
      <w:r w:rsidRPr="00B84CF6">
        <w:rPr>
          <w:rFonts w:cs="Helvetica"/>
          <w:color w:val="000000"/>
          <w:sz w:val="20"/>
          <w:szCs w:val="20"/>
          <w:shd w:val="clear" w:color="auto" w:fill="FFFFFF"/>
        </w:rPr>
        <w:t>3 (</w:t>
      </w:r>
      <w:r>
        <w:rPr>
          <w:rFonts w:cs="Helvetica"/>
          <w:color w:val="000000"/>
          <w:sz w:val="20"/>
          <w:szCs w:val="20"/>
          <w:shd w:val="clear" w:color="auto" w:fill="FFFFFF"/>
        </w:rPr>
        <w:t>ниацин</w:t>
      </w:r>
      <w:r w:rsidRPr="00B84CF6">
        <w:rPr>
          <w:rFonts w:cs="Helvetica"/>
          <w:color w:val="000000"/>
          <w:sz w:val="20"/>
          <w:szCs w:val="20"/>
          <w:shd w:val="clear" w:color="auto" w:fill="FFFFFF"/>
        </w:rPr>
        <w:t>)</w:t>
      </w:r>
      <w:r w:rsidRPr="00CD0987">
        <w:rPr>
          <w:rFonts w:cs="Helvetica"/>
          <w:color w:val="000000"/>
          <w:sz w:val="20"/>
          <w:szCs w:val="20"/>
          <w:shd w:val="clear" w:color="auto" w:fill="FFFFFF"/>
        </w:rPr>
        <w:t>, цинка, марганца, селена, содержащей арбутин, сапонины.</w:t>
      </w:r>
    </w:p>
    <w:p w:rsidR="00B746B8" w:rsidRPr="00CD0987" w:rsidRDefault="00B746B8" w:rsidP="00B746B8">
      <w:pPr>
        <w:pStyle w:val="a3"/>
        <w:spacing w:line="220" w:lineRule="exact"/>
        <w:jc w:val="both"/>
        <w:rPr>
          <w:b/>
          <w:sz w:val="20"/>
          <w:szCs w:val="20"/>
        </w:rPr>
      </w:pPr>
      <w:r w:rsidRPr="00CD0987">
        <w:rPr>
          <w:b/>
          <w:sz w:val="20"/>
          <w:szCs w:val="20"/>
        </w:rPr>
        <w:t>Рекомендация по применению:</w:t>
      </w:r>
      <w:r w:rsidRPr="00CD0987">
        <w:rPr>
          <w:sz w:val="20"/>
          <w:szCs w:val="20"/>
        </w:rPr>
        <w:t xml:space="preserve"> </w:t>
      </w:r>
      <w:r w:rsidRPr="00CD0987">
        <w:rPr>
          <w:rFonts w:cs="Helvetica"/>
          <w:color w:val="000000"/>
          <w:sz w:val="20"/>
          <w:szCs w:val="20"/>
          <w:shd w:val="clear" w:color="auto" w:fill="FFFFFF"/>
        </w:rPr>
        <w:t>взрослым мужчинам по 1 капсуле 2 раза в день во время еды. Продолжительность приёма - 1 месяц. При необходимости прием можно повторить. </w:t>
      </w:r>
    </w:p>
    <w:p w:rsidR="00B746B8" w:rsidRPr="00CD0987" w:rsidRDefault="00B746B8" w:rsidP="00B746B8">
      <w:pPr>
        <w:pStyle w:val="a3"/>
        <w:spacing w:line="220" w:lineRule="exact"/>
        <w:jc w:val="both"/>
        <w:rPr>
          <w:sz w:val="20"/>
          <w:szCs w:val="20"/>
        </w:rPr>
      </w:pPr>
      <w:r w:rsidRPr="00CD0987">
        <w:rPr>
          <w:b/>
          <w:sz w:val="20"/>
          <w:szCs w:val="20"/>
        </w:rPr>
        <w:t>Противопоказания:</w:t>
      </w:r>
      <w:r w:rsidRPr="00CD0987">
        <w:rPr>
          <w:sz w:val="20"/>
          <w:szCs w:val="20"/>
        </w:rPr>
        <w:t xml:space="preserve"> </w:t>
      </w:r>
      <w:r w:rsidRPr="00CD0987">
        <w:rPr>
          <w:rFonts w:cs="Helvetica"/>
          <w:color w:val="000000"/>
          <w:sz w:val="20"/>
          <w:szCs w:val="20"/>
          <w:shd w:val="clear" w:color="auto" w:fill="FFFFFF"/>
        </w:rPr>
        <w:t>индивидуальная непереносимость компонентов продукта. </w:t>
      </w:r>
    </w:p>
    <w:p w:rsidR="00B746B8" w:rsidRPr="00CD0987" w:rsidRDefault="00B746B8" w:rsidP="00B746B8">
      <w:pPr>
        <w:pStyle w:val="a3"/>
        <w:spacing w:line="220" w:lineRule="exact"/>
        <w:jc w:val="both"/>
        <w:rPr>
          <w:sz w:val="20"/>
          <w:szCs w:val="20"/>
        </w:rPr>
      </w:pPr>
      <w:r w:rsidRPr="00CD0987">
        <w:rPr>
          <w:b/>
          <w:sz w:val="20"/>
          <w:szCs w:val="20"/>
        </w:rPr>
        <w:t>Условия реализации:</w:t>
      </w:r>
      <w:r w:rsidRPr="00CD09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населению </w:t>
      </w:r>
      <w:r w:rsidRPr="00CD0987">
        <w:rPr>
          <w:rFonts w:cs="Helvetica"/>
          <w:color w:val="000000"/>
          <w:sz w:val="20"/>
          <w:szCs w:val="20"/>
          <w:shd w:val="clear" w:color="auto" w:fill="FFFFFF"/>
        </w:rPr>
        <w:t xml:space="preserve">через аптечную сеть и специализированные магазины, отделы торговой сети. </w:t>
      </w:r>
      <w:r w:rsidRPr="00CD0987">
        <w:rPr>
          <w:sz w:val="20"/>
          <w:szCs w:val="20"/>
        </w:rPr>
        <w:t>БАД. Не является лекарством.</w:t>
      </w:r>
    </w:p>
    <w:p w:rsidR="00B746B8" w:rsidRPr="00CD0987" w:rsidRDefault="00B746B8" w:rsidP="00B746B8">
      <w:pPr>
        <w:pStyle w:val="a3"/>
        <w:spacing w:line="220" w:lineRule="exact"/>
        <w:jc w:val="both"/>
        <w:rPr>
          <w:sz w:val="20"/>
          <w:szCs w:val="20"/>
        </w:rPr>
      </w:pPr>
      <w:r w:rsidRPr="00CD0987">
        <w:rPr>
          <w:b/>
          <w:sz w:val="20"/>
          <w:szCs w:val="20"/>
        </w:rPr>
        <w:t xml:space="preserve">Условия хранения: </w:t>
      </w:r>
      <w:r w:rsidRPr="00CD0987">
        <w:rPr>
          <w:rFonts w:cs="Helvetica"/>
          <w:color w:val="000000"/>
          <w:sz w:val="20"/>
          <w:szCs w:val="20"/>
          <w:shd w:val="clear" w:color="auto" w:fill="FFFFFF"/>
        </w:rPr>
        <w:t>Хранить в сухом, защищенном от попадания прямых солнечных лучей и недоступном для детей месте при температуре не выше </w:t>
      </w:r>
      <w:r w:rsidRPr="00CD0987">
        <w:rPr>
          <w:sz w:val="20"/>
          <w:szCs w:val="20"/>
        </w:rPr>
        <w:t>+25°С.</w:t>
      </w:r>
    </w:p>
    <w:p w:rsidR="00B746B8" w:rsidRPr="00CD0987" w:rsidRDefault="00B746B8" w:rsidP="00B746B8">
      <w:pPr>
        <w:pStyle w:val="a3"/>
        <w:spacing w:line="220" w:lineRule="exact"/>
        <w:jc w:val="both"/>
        <w:rPr>
          <w:sz w:val="20"/>
          <w:szCs w:val="20"/>
        </w:rPr>
      </w:pPr>
      <w:r w:rsidRPr="00CD0987">
        <w:rPr>
          <w:b/>
          <w:sz w:val="20"/>
          <w:szCs w:val="20"/>
        </w:rPr>
        <w:t>Срок годности:</w:t>
      </w:r>
      <w:r w:rsidRPr="00CD0987">
        <w:rPr>
          <w:sz w:val="20"/>
          <w:szCs w:val="20"/>
        </w:rPr>
        <w:t xml:space="preserve"> 3 года. </w:t>
      </w:r>
    </w:p>
    <w:p w:rsidR="00B746B8" w:rsidRPr="00CD0987" w:rsidRDefault="00B746B8" w:rsidP="00B746B8">
      <w:pPr>
        <w:pStyle w:val="a3"/>
        <w:spacing w:line="220" w:lineRule="exact"/>
        <w:jc w:val="both"/>
        <w:rPr>
          <w:sz w:val="20"/>
          <w:szCs w:val="20"/>
        </w:rPr>
      </w:pPr>
      <w:r w:rsidRPr="00CD0987">
        <w:rPr>
          <w:b/>
          <w:sz w:val="20"/>
          <w:szCs w:val="20"/>
        </w:rPr>
        <w:t>Изготовитель:</w:t>
      </w:r>
      <w:r w:rsidRPr="00CD0987">
        <w:rPr>
          <w:sz w:val="20"/>
          <w:szCs w:val="20"/>
        </w:rPr>
        <w:t xml:space="preserve"> ООО «Ростовская фармацевтическая фабрика». </w:t>
      </w:r>
    </w:p>
    <w:p w:rsidR="00B746B8" w:rsidRPr="00CD0987" w:rsidRDefault="00B746B8" w:rsidP="00B746B8">
      <w:pPr>
        <w:pStyle w:val="a3"/>
        <w:spacing w:line="220" w:lineRule="exact"/>
        <w:jc w:val="both"/>
        <w:rPr>
          <w:sz w:val="20"/>
          <w:szCs w:val="20"/>
        </w:rPr>
      </w:pPr>
      <w:r w:rsidRPr="00CD0987">
        <w:rPr>
          <w:sz w:val="20"/>
          <w:szCs w:val="20"/>
        </w:rPr>
        <w:t xml:space="preserve">152151, Ярославская обл., г. Ростов, ул. Окружная, д. 53 а. </w:t>
      </w:r>
    </w:p>
    <w:p w:rsidR="00B746B8" w:rsidRPr="00CD0987" w:rsidRDefault="00B746B8" w:rsidP="00B746B8">
      <w:pPr>
        <w:pStyle w:val="a3"/>
        <w:spacing w:line="220" w:lineRule="exact"/>
        <w:jc w:val="both"/>
        <w:rPr>
          <w:sz w:val="20"/>
          <w:szCs w:val="20"/>
        </w:rPr>
      </w:pPr>
      <w:r w:rsidRPr="00CD0987">
        <w:rPr>
          <w:sz w:val="20"/>
          <w:szCs w:val="20"/>
        </w:rPr>
        <w:t>Российская Федерация.</w:t>
      </w:r>
    </w:p>
    <w:p w:rsidR="00B746B8" w:rsidRPr="00CD0987" w:rsidRDefault="00B746B8" w:rsidP="00B746B8">
      <w:pPr>
        <w:pStyle w:val="a3"/>
        <w:spacing w:line="220" w:lineRule="exact"/>
        <w:jc w:val="both"/>
        <w:rPr>
          <w:sz w:val="20"/>
          <w:szCs w:val="20"/>
        </w:rPr>
      </w:pPr>
      <w:r w:rsidRPr="00CD0987">
        <w:rPr>
          <w:b/>
          <w:sz w:val="20"/>
          <w:szCs w:val="20"/>
        </w:rPr>
        <w:t xml:space="preserve">Организация-разработчик: </w:t>
      </w:r>
      <w:r w:rsidRPr="00CD0987">
        <w:rPr>
          <w:sz w:val="20"/>
          <w:szCs w:val="20"/>
        </w:rPr>
        <w:t>ООО «</w:t>
      </w:r>
      <w:proofErr w:type="spellStart"/>
      <w:r w:rsidRPr="00CD0987">
        <w:rPr>
          <w:sz w:val="20"/>
          <w:szCs w:val="20"/>
        </w:rPr>
        <w:t>Оптисалт</w:t>
      </w:r>
      <w:proofErr w:type="spellEnd"/>
      <w:r w:rsidRPr="00CD0987">
        <w:rPr>
          <w:sz w:val="20"/>
          <w:szCs w:val="20"/>
        </w:rPr>
        <w:t>», 127106, г. Москва, Алтуфьевское ш, д.27, Российская Федерация.</w:t>
      </w:r>
    </w:p>
    <w:p w:rsidR="00B746B8" w:rsidRPr="00CD0987" w:rsidRDefault="00B746B8" w:rsidP="00B746B8">
      <w:pPr>
        <w:pStyle w:val="a3"/>
        <w:spacing w:line="220" w:lineRule="exact"/>
        <w:jc w:val="both"/>
        <w:rPr>
          <w:sz w:val="20"/>
          <w:szCs w:val="20"/>
        </w:rPr>
      </w:pPr>
      <w:r w:rsidRPr="00CD0987">
        <w:rPr>
          <w:sz w:val="20"/>
          <w:szCs w:val="20"/>
        </w:rPr>
        <w:t xml:space="preserve">Информационная линия тел: 8(800)555-07-17 </w:t>
      </w:r>
    </w:p>
    <w:p w:rsidR="00B746B8" w:rsidRPr="00CD0987" w:rsidRDefault="00B746B8" w:rsidP="00B746B8">
      <w:pPr>
        <w:pStyle w:val="a3"/>
        <w:spacing w:line="220" w:lineRule="exact"/>
        <w:jc w:val="both"/>
        <w:rPr>
          <w:sz w:val="20"/>
          <w:szCs w:val="20"/>
        </w:rPr>
      </w:pPr>
      <w:r w:rsidRPr="00CD0987">
        <w:rPr>
          <w:sz w:val="20"/>
          <w:szCs w:val="20"/>
        </w:rPr>
        <w:t>Телефон для претензий от потребителей: 8(495)</w:t>
      </w:r>
      <w:r w:rsidRPr="009A04EA">
        <w:rPr>
          <w:sz w:val="20"/>
          <w:szCs w:val="20"/>
        </w:rPr>
        <w:t xml:space="preserve"> </w:t>
      </w:r>
      <w:r>
        <w:rPr>
          <w:sz w:val="20"/>
          <w:szCs w:val="20"/>
        </w:rPr>
        <w:t>133-09-99</w:t>
      </w:r>
      <w:r w:rsidRPr="00CD0987">
        <w:rPr>
          <w:sz w:val="20"/>
          <w:szCs w:val="20"/>
        </w:rPr>
        <w:t xml:space="preserve">. </w:t>
      </w:r>
    </w:p>
    <w:p w:rsidR="00B746B8" w:rsidRPr="00CD0987" w:rsidRDefault="00B746B8" w:rsidP="00B746B8">
      <w:pPr>
        <w:pStyle w:val="a3"/>
        <w:spacing w:line="220" w:lineRule="exact"/>
        <w:jc w:val="both"/>
        <w:rPr>
          <w:sz w:val="20"/>
          <w:szCs w:val="20"/>
        </w:rPr>
      </w:pPr>
      <w:r w:rsidRPr="00CD0987">
        <w:rPr>
          <w:sz w:val="20"/>
          <w:szCs w:val="20"/>
        </w:rPr>
        <w:t xml:space="preserve">Официальный сайт компании: </w:t>
      </w:r>
      <w:proofErr w:type="spellStart"/>
      <w:proofErr w:type="gramStart"/>
      <w:r w:rsidRPr="00CD0987">
        <w:rPr>
          <w:sz w:val="20"/>
          <w:szCs w:val="20"/>
          <w:lang w:val="en-US"/>
        </w:rPr>
        <w:t>Optisalt</w:t>
      </w:r>
      <w:proofErr w:type="spellEnd"/>
      <w:r w:rsidRPr="00CD0987">
        <w:rPr>
          <w:sz w:val="20"/>
          <w:szCs w:val="20"/>
        </w:rPr>
        <w:t>.</w:t>
      </w:r>
      <w:proofErr w:type="spellStart"/>
      <w:r w:rsidRPr="00CD0987">
        <w:rPr>
          <w:sz w:val="20"/>
          <w:szCs w:val="20"/>
          <w:lang w:val="en-US"/>
        </w:rPr>
        <w:t>su</w:t>
      </w:r>
      <w:proofErr w:type="spellEnd"/>
      <w:r w:rsidRPr="00CD0987">
        <w:rPr>
          <w:sz w:val="20"/>
          <w:szCs w:val="20"/>
        </w:rPr>
        <w:t xml:space="preserve">  /</w:t>
      </w:r>
      <w:proofErr w:type="gramEnd"/>
      <w:r w:rsidRPr="00CD0987">
        <w:rPr>
          <w:sz w:val="20"/>
          <w:szCs w:val="20"/>
        </w:rPr>
        <w:t xml:space="preserve">  </w:t>
      </w:r>
      <w:proofErr w:type="spellStart"/>
      <w:r w:rsidRPr="00CD0987">
        <w:rPr>
          <w:sz w:val="20"/>
          <w:szCs w:val="20"/>
          <w:lang w:val="en-US"/>
        </w:rPr>
        <w:t>Complexsw</w:t>
      </w:r>
      <w:proofErr w:type="spellEnd"/>
      <w:r w:rsidRPr="00CD0987">
        <w:rPr>
          <w:sz w:val="20"/>
          <w:szCs w:val="20"/>
        </w:rPr>
        <w:t>.</w:t>
      </w:r>
      <w:proofErr w:type="spellStart"/>
      <w:r w:rsidRPr="00CD0987">
        <w:rPr>
          <w:sz w:val="20"/>
          <w:szCs w:val="20"/>
          <w:lang w:val="en-US"/>
        </w:rPr>
        <w:t>ru</w:t>
      </w:r>
      <w:proofErr w:type="spellEnd"/>
    </w:p>
    <w:p w:rsidR="00B746B8" w:rsidRDefault="00B746B8" w:rsidP="00B746B8">
      <w:pPr>
        <w:pStyle w:val="a3"/>
        <w:spacing w:line="200" w:lineRule="exact"/>
        <w:jc w:val="both"/>
      </w:pPr>
    </w:p>
    <w:p w:rsidR="00B746B8" w:rsidRDefault="00B746B8" w:rsidP="00B746B8">
      <w:pPr>
        <w:pStyle w:val="a3"/>
        <w:spacing w:line="200" w:lineRule="exact"/>
        <w:jc w:val="both"/>
      </w:pPr>
    </w:p>
    <w:p w:rsidR="00B746B8" w:rsidRDefault="00B746B8" w:rsidP="00B746B8">
      <w:pPr>
        <w:pStyle w:val="a3"/>
        <w:spacing w:line="200" w:lineRule="exact"/>
        <w:ind w:left="284" w:firstLine="142"/>
        <w:jc w:val="center"/>
        <w:rPr>
          <w:b/>
        </w:rPr>
      </w:pPr>
    </w:p>
    <w:p w:rsidR="00B746B8" w:rsidRPr="00B818AE" w:rsidRDefault="00B746B8" w:rsidP="00B746B8">
      <w:pPr>
        <w:pStyle w:val="a3"/>
        <w:spacing w:line="200" w:lineRule="exact"/>
        <w:ind w:left="284" w:firstLine="142"/>
        <w:jc w:val="center"/>
        <w:rPr>
          <w:b/>
        </w:rPr>
      </w:pPr>
      <w:r w:rsidRPr="00B818AE">
        <w:rPr>
          <w:b/>
        </w:rPr>
        <w:t>Дополнительная информация (характеристика отдельных компонентов)</w:t>
      </w:r>
    </w:p>
    <w:p w:rsidR="00B746B8" w:rsidRPr="00B818AE" w:rsidRDefault="00B746B8" w:rsidP="00B746B8">
      <w:pPr>
        <w:pStyle w:val="a3"/>
        <w:spacing w:line="200" w:lineRule="exact"/>
        <w:jc w:val="center"/>
        <w:rPr>
          <w:b/>
        </w:rPr>
      </w:pPr>
      <w:r w:rsidRPr="00B818AE">
        <w:rPr>
          <w:b/>
        </w:rPr>
        <w:t xml:space="preserve"> «КОМПЛЕКС СВ «ПОТЕНЦИАЛ ДЛЯ МУЖЧИН»</w:t>
      </w:r>
    </w:p>
    <w:p w:rsidR="00B746B8" w:rsidRPr="00B818AE" w:rsidRDefault="00B746B8" w:rsidP="00B746B8">
      <w:pPr>
        <w:pStyle w:val="a3"/>
        <w:spacing w:line="220" w:lineRule="exact"/>
        <w:ind w:firstLine="426"/>
        <w:jc w:val="both"/>
        <w:rPr>
          <w:b/>
        </w:rPr>
      </w:pPr>
    </w:p>
    <w:p w:rsidR="00B746B8" w:rsidRDefault="00B746B8" w:rsidP="00B746B8">
      <w:pPr>
        <w:pStyle w:val="a3"/>
        <w:spacing w:line="220" w:lineRule="exact"/>
        <w:ind w:firstLine="426"/>
        <w:jc w:val="both"/>
        <w:rPr>
          <w:sz w:val="18"/>
          <w:szCs w:val="18"/>
        </w:rPr>
      </w:pPr>
      <w:r w:rsidRPr="004735EC">
        <w:rPr>
          <w:b/>
          <w:sz w:val="18"/>
          <w:szCs w:val="18"/>
        </w:rPr>
        <w:t xml:space="preserve">Экстракт корня </w:t>
      </w:r>
      <w:proofErr w:type="spellStart"/>
      <w:r w:rsidRPr="004735EC">
        <w:rPr>
          <w:b/>
          <w:sz w:val="18"/>
          <w:szCs w:val="18"/>
        </w:rPr>
        <w:t>эврикомы</w:t>
      </w:r>
      <w:proofErr w:type="spellEnd"/>
      <w:r w:rsidRPr="004735EC">
        <w:rPr>
          <w:b/>
          <w:sz w:val="18"/>
          <w:szCs w:val="18"/>
        </w:rPr>
        <w:t xml:space="preserve"> </w:t>
      </w:r>
      <w:proofErr w:type="spellStart"/>
      <w:r w:rsidRPr="004735EC">
        <w:rPr>
          <w:b/>
          <w:sz w:val="18"/>
          <w:szCs w:val="18"/>
        </w:rPr>
        <w:t>длиннолистной</w:t>
      </w:r>
      <w:proofErr w:type="spellEnd"/>
      <w:r w:rsidRPr="004735EC">
        <w:rPr>
          <w:sz w:val="18"/>
          <w:szCs w:val="18"/>
        </w:rPr>
        <w:t xml:space="preserve"> обладает противовоспалительным, жаропонижающим и антибактериальным свойствами, увеличивает уровень продукции эндогенного тестостерона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Афродизиак</w:t>
      </w:r>
      <w:proofErr w:type="spellEnd"/>
      <w:r>
        <w:rPr>
          <w:sz w:val="18"/>
          <w:szCs w:val="18"/>
        </w:rPr>
        <w:t>.</w:t>
      </w:r>
    </w:p>
    <w:p w:rsidR="00B746B8" w:rsidRPr="004735EC" w:rsidRDefault="00B746B8" w:rsidP="00B746B8">
      <w:pPr>
        <w:pStyle w:val="a3"/>
        <w:spacing w:line="220" w:lineRule="exact"/>
        <w:ind w:firstLine="426"/>
        <w:jc w:val="both"/>
        <w:rPr>
          <w:sz w:val="18"/>
          <w:szCs w:val="18"/>
        </w:rPr>
      </w:pPr>
      <w:r w:rsidRPr="004735EC">
        <w:rPr>
          <w:b/>
          <w:sz w:val="18"/>
          <w:szCs w:val="18"/>
        </w:rPr>
        <w:t xml:space="preserve">Экстракт </w:t>
      </w:r>
      <w:proofErr w:type="spellStart"/>
      <w:r w:rsidRPr="004735EC">
        <w:rPr>
          <w:b/>
          <w:sz w:val="18"/>
          <w:szCs w:val="18"/>
        </w:rPr>
        <w:t>кордицепса</w:t>
      </w:r>
      <w:proofErr w:type="spellEnd"/>
      <w:r w:rsidRPr="004735EC">
        <w:rPr>
          <w:sz w:val="18"/>
          <w:szCs w:val="18"/>
        </w:rPr>
        <w:t xml:space="preserve"> оказывает мощное </w:t>
      </w:r>
      <w:proofErr w:type="spellStart"/>
      <w:r w:rsidRPr="004735EC">
        <w:rPr>
          <w:sz w:val="18"/>
          <w:szCs w:val="18"/>
        </w:rPr>
        <w:t>иммунокоррегирующее</w:t>
      </w:r>
      <w:proofErr w:type="spellEnd"/>
      <w:r w:rsidRPr="004735EC">
        <w:rPr>
          <w:sz w:val="18"/>
          <w:szCs w:val="18"/>
        </w:rPr>
        <w:t xml:space="preserve"> действие, замедляет процессы старения, активно выводит из организма токсичные вещества, тонизирует органы репродуктивной системы. Обладает противовоспалительным действием.</w:t>
      </w:r>
    </w:p>
    <w:p w:rsidR="00B746B8" w:rsidRPr="004735EC" w:rsidRDefault="00B746B8" w:rsidP="00B746B8">
      <w:pPr>
        <w:pStyle w:val="a3"/>
        <w:spacing w:line="220" w:lineRule="exact"/>
        <w:ind w:firstLine="426"/>
        <w:jc w:val="both"/>
        <w:rPr>
          <w:sz w:val="18"/>
          <w:szCs w:val="18"/>
        </w:rPr>
      </w:pPr>
      <w:r w:rsidRPr="004735EC">
        <w:rPr>
          <w:b/>
          <w:color w:val="000000"/>
          <w:sz w:val="18"/>
          <w:szCs w:val="18"/>
        </w:rPr>
        <w:t xml:space="preserve">Экстракт листьев </w:t>
      </w:r>
      <w:proofErr w:type="spellStart"/>
      <w:r w:rsidRPr="004735EC">
        <w:rPr>
          <w:b/>
          <w:color w:val="000000"/>
          <w:sz w:val="18"/>
          <w:szCs w:val="18"/>
        </w:rPr>
        <w:t>дамианы</w:t>
      </w:r>
      <w:proofErr w:type="spellEnd"/>
      <w:r w:rsidRPr="004735EC">
        <w:rPr>
          <w:sz w:val="18"/>
          <w:szCs w:val="18"/>
        </w:rPr>
        <w:t xml:space="preserve"> повышает либидо, усиливает удовольствие от близости, увеличивает приток крови к половым органам, способствует эрекции. Содействует выработке тестостерона. Регулирует сахар в крови.</w:t>
      </w:r>
    </w:p>
    <w:p w:rsidR="00B746B8" w:rsidRPr="004735EC" w:rsidRDefault="00B746B8" w:rsidP="00B746B8">
      <w:pPr>
        <w:pStyle w:val="a3"/>
        <w:spacing w:line="220" w:lineRule="exact"/>
        <w:ind w:firstLine="426"/>
        <w:jc w:val="both"/>
        <w:rPr>
          <w:sz w:val="18"/>
          <w:szCs w:val="18"/>
        </w:rPr>
      </w:pPr>
      <w:r w:rsidRPr="004735EC">
        <w:rPr>
          <w:b/>
          <w:sz w:val="18"/>
          <w:szCs w:val="18"/>
        </w:rPr>
        <w:t xml:space="preserve">Экстракт листьев горянки </w:t>
      </w:r>
      <w:proofErr w:type="spellStart"/>
      <w:r w:rsidRPr="004735EC">
        <w:rPr>
          <w:b/>
          <w:sz w:val="18"/>
          <w:szCs w:val="18"/>
        </w:rPr>
        <w:t>стрелолистной</w:t>
      </w:r>
      <w:proofErr w:type="spellEnd"/>
      <w:r w:rsidRPr="004735EC">
        <w:rPr>
          <w:sz w:val="18"/>
          <w:szCs w:val="18"/>
        </w:rPr>
        <w:t xml:space="preserve"> обостряет и стимулирует чувствительность нервных окончаний, поддерживает сексуальное желание и общий тонус организма. Благодаря высокому содержанию </w:t>
      </w:r>
      <w:proofErr w:type="spellStart"/>
      <w:r w:rsidRPr="004735EC">
        <w:rPr>
          <w:sz w:val="18"/>
          <w:szCs w:val="18"/>
        </w:rPr>
        <w:t>флавоноида</w:t>
      </w:r>
      <w:proofErr w:type="spellEnd"/>
      <w:r w:rsidRPr="004735EC">
        <w:rPr>
          <w:sz w:val="18"/>
          <w:szCs w:val="18"/>
        </w:rPr>
        <w:t xml:space="preserve"> </w:t>
      </w:r>
      <w:proofErr w:type="spellStart"/>
      <w:r w:rsidRPr="004735EC">
        <w:rPr>
          <w:sz w:val="18"/>
          <w:szCs w:val="18"/>
        </w:rPr>
        <w:t>икариина</w:t>
      </w:r>
      <w:proofErr w:type="spellEnd"/>
      <w:r w:rsidRPr="004735EC">
        <w:rPr>
          <w:sz w:val="18"/>
          <w:szCs w:val="18"/>
        </w:rPr>
        <w:t xml:space="preserve">, улучшается </w:t>
      </w:r>
      <w:proofErr w:type="spellStart"/>
      <w:r w:rsidRPr="004735EC">
        <w:rPr>
          <w:sz w:val="18"/>
          <w:szCs w:val="18"/>
        </w:rPr>
        <w:t>эректильная</w:t>
      </w:r>
      <w:proofErr w:type="spellEnd"/>
      <w:r w:rsidRPr="004735EC">
        <w:rPr>
          <w:sz w:val="18"/>
          <w:szCs w:val="18"/>
        </w:rPr>
        <w:t xml:space="preserve"> функция и качество спермы, повышается сексуальная активность.</w:t>
      </w:r>
    </w:p>
    <w:p w:rsidR="00B746B8" w:rsidRPr="004735EC" w:rsidRDefault="00B746B8" w:rsidP="00B746B8">
      <w:pPr>
        <w:pStyle w:val="a3"/>
        <w:spacing w:line="220" w:lineRule="exact"/>
        <w:ind w:firstLine="426"/>
        <w:jc w:val="both"/>
        <w:rPr>
          <w:sz w:val="18"/>
          <w:szCs w:val="18"/>
        </w:rPr>
      </w:pPr>
      <w:r w:rsidRPr="004735EC">
        <w:rPr>
          <w:b/>
          <w:sz w:val="18"/>
          <w:szCs w:val="18"/>
        </w:rPr>
        <w:t>Экстракт корня солодки</w:t>
      </w:r>
      <w:r w:rsidRPr="004735EC">
        <w:rPr>
          <w:sz w:val="18"/>
          <w:szCs w:val="18"/>
        </w:rPr>
        <w:t xml:space="preserve"> содержит </w:t>
      </w:r>
      <w:proofErr w:type="spellStart"/>
      <w:r w:rsidRPr="004735EC">
        <w:rPr>
          <w:sz w:val="18"/>
          <w:szCs w:val="18"/>
        </w:rPr>
        <w:t>минералокортикоиды</w:t>
      </w:r>
      <w:proofErr w:type="spellEnd"/>
      <w:r w:rsidRPr="004735EC">
        <w:rPr>
          <w:sz w:val="18"/>
          <w:szCs w:val="18"/>
        </w:rPr>
        <w:t xml:space="preserve"> – вещества, которые участвуют в регуляции водно-солевого баланса. </w:t>
      </w:r>
      <w:r w:rsidRPr="004735EC">
        <w:rPr>
          <w:rFonts w:cs="Arial"/>
          <w:color w:val="111111"/>
          <w:sz w:val="18"/>
          <w:szCs w:val="18"/>
          <w:shd w:val="clear" w:color="auto" w:fill="FFFFFF"/>
        </w:rPr>
        <w:t xml:space="preserve">Корень солодки способен оказывать ранозаживляющее, спазмолитическое, обволакивающее, противомикробное, жаропонижающее, противовирусное действие. </w:t>
      </w:r>
    </w:p>
    <w:p w:rsidR="00B746B8" w:rsidRPr="004735EC" w:rsidRDefault="00B746B8" w:rsidP="00B746B8">
      <w:pPr>
        <w:pStyle w:val="a3"/>
        <w:spacing w:line="220" w:lineRule="exact"/>
        <w:ind w:firstLine="426"/>
        <w:jc w:val="both"/>
        <w:rPr>
          <w:sz w:val="18"/>
          <w:szCs w:val="18"/>
        </w:rPr>
      </w:pPr>
      <w:r w:rsidRPr="004735EC">
        <w:rPr>
          <w:b/>
          <w:sz w:val="18"/>
          <w:szCs w:val="18"/>
        </w:rPr>
        <w:lastRenderedPageBreak/>
        <w:t xml:space="preserve">Экстракт чёрного перца </w:t>
      </w:r>
      <w:r w:rsidRPr="004735EC">
        <w:rPr>
          <w:sz w:val="18"/>
          <w:szCs w:val="18"/>
        </w:rPr>
        <w:t>обладает противовоспалительными, антиоксидантными, антибактериальными, противомикробными свойствами за счет содержания действующего вещества - пиперина.</w:t>
      </w:r>
      <w:r w:rsidRPr="004735EC">
        <w:rPr>
          <w:b/>
          <w:sz w:val="18"/>
          <w:szCs w:val="18"/>
        </w:rPr>
        <w:t xml:space="preserve"> </w:t>
      </w:r>
      <w:r w:rsidRPr="004735EC">
        <w:rPr>
          <w:sz w:val="18"/>
          <w:szCs w:val="18"/>
        </w:rPr>
        <w:t xml:space="preserve">Пиперин улучшает </w:t>
      </w:r>
      <w:proofErr w:type="spellStart"/>
      <w:r w:rsidRPr="004735EC">
        <w:rPr>
          <w:sz w:val="18"/>
          <w:szCs w:val="18"/>
        </w:rPr>
        <w:t>биоусвоение</w:t>
      </w:r>
      <w:proofErr w:type="spellEnd"/>
      <w:r w:rsidRPr="004735EC">
        <w:rPr>
          <w:sz w:val="18"/>
          <w:szCs w:val="18"/>
        </w:rPr>
        <w:t xml:space="preserve"> разных биологически активных веществ в организме, улучшает пищеварение, помогает улучшить когнитивные свойства головного мозга.</w:t>
      </w:r>
    </w:p>
    <w:p w:rsidR="00B746B8" w:rsidRPr="004735EC" w:rsidRDefault="00B746B8" w:rsidP="00B746B8">
      <w:pPr>
        <w:pStyle w:val="a3"/>
        <w:spacing w:line="220" w:lineRule="exact"/>
        <w:ind w:firstLine="426"/>
        <w:jc w:val="both"/>
        <w:rPr>
          <w:sz w:val="18"/>
          <w:szCs w:val="18"/>
        </w:rPr>
      </w:pPr>
      <w:r w:rsidRPr="004735EC">
        <w:rPr>
          <w:b/>
          <w:bCs/>
          <w:sz w:val="18"/>
          <w:szCs w:val="18"/>
        </w:rPr>
        <w:t xml:space="preserve">Экстракт гинкго </w:t>
      </w:r>
      <w:proofErr w:type="spellStart"/>
      <w:r w:rsidRPr="004735EC">
        <w:rPr>
          <w:b/>
          <w:bCs/>
          <w:sz w:val="18"/>
          <w:szCs w:val="18"/>
        </w:rPr>
        <w:t>билоба</w:t>
      </w:r>
      <w:proofErr w:type="spellEnd"/>
      <w:r w:rsidRPr="004735EC">
        <w:rPr>
          <w:b/>
          <w:bCs/>
          <w:sz w:val="18"/>
          <w:szCs w:val="18"/>
        </w:rPr>
        <w:t xml:space="preserve"> - </w:t>
      </w:r>
      <w:r w:rsidRPr="004735EC">
        <w:rPr>
          <w:sz w:val="18"/>
          <w:szCs w:val="18"/>
        </w:rPr>
        <w:t xml:space="preserve">источник </w:t>
      </w:r>
      <w:proofErr w:type="spellStart"/>
      <w:r w:rsidRPr="004735EC">
        <w:rPr>
          <w:sz w:val="18"/>
          <w:szCs w:val="18"/>
        </w:rPr>
        <w:t>флавонидов</w:t>
      </w:r>
      <w:proofErr w:type="spellEnd"/>
      <w:r w:rsidRPr="004735EC">
        <w:rPr>
          <w:sz w:val="18"/>
          <w:szCs w:val="18"/>
        </w:rPr>
        <w:t xml:space="preserve">, </w:t>
      </w:r>
      <w:proofErr w:type="spellStart"/>
      <w:r w:rsidRPr="004735EC">
        <w:rPr>
          <w:sz w:val="18"/>
          <w:szCs w:val="18"/>
        </w:rPr>
        <w:t>проантоцианидов</w:t>
      </w:r>
      <w:proofErr w:type="spellEnd"/>
      <w:r w:rsidRPr="004735EC">
        <w:rPr>
          <w:sz w:val="18"/>
          <w:szCs w:val="18"/>
        </w:rPr>
        <w:t xml:space="preserve">, </w:t>
      </w:r>
      <w:proofErr w:type="spellStart"/>
      <w:r w:rsidRPr="004735EC">
        <w:rPr>
          <w:sz w:val="18"/>
          <w:szCs w:val="18"/>
        </w:rPr>
        <w:t>дитерпеноидов</w:t>
      </w:r>
      <w:proofErr w:type="spellEnd"/>
      <w:r w:rsidRPr="004735EC">
        <w:rPr>
          <w:sz w:val="18"/>
          <w:szCs w:val="18"/>
        </w:rPr>
        <w:t xml:space="preserve">, которые оказывают регулирующее действие на кровообращение в сосудах. Предотвращают и способствуют устранению </w:t>
      </w:r>
      <w:hyperlink r:id="rId4" w:history="1"/>
      <w:r w:rsidRPr="004735EC">
        <w:rPr>
          <w:sz w:val="18"/>
          <w:szCs w:val="18"/>
        </w:rPr>
        <w:t xml:space="preserve"> застойных явлений в венах и сосудах малого таза и предстательной железе. Способствует снижению уровня холестерина, отеков и нормализации метаболических процессов. </w:t>
      </w:r>
    </w:p>
    <w:p w:rsidR="00B746B8" w:rsidRPr="004735EC" w:rsidRDefault="00B746B8" w:rsidP="00B746B8">
      <w:pPr>
        <w:pStyle w:val="a3"/>
        <w:spacing w:line="220" w:lineRule="exact"/>
        <w:ind w:firstLine="425"/>
        <w:jc w:val="both"/>
        <w:rPr>
          <w:sz w:val="18"/>
          <w:szCs w:val="18"/>
        </w:rPr>
      </w:pPr>
      <w:proofErr w:type="spellStart"/>
      <w:r w:rsidRPr="004735EC">
        <w:rPr>
          <w:b/>
          <w:sz w:val="18"/>
          <w:szCs w:val="18"/>
        </w:rPr>
        <w:t>Кверцитин</w:t>
      </w:r>
      <w:proofErr w:type="spellEnd"/>
      <w:r w:rsidRPr="004735EC">
        <w:rPr>
          <w:sz w:val="18"/>
          <w:szCs w:val="18"/>
        </w:rPr>
        <w:t xml:space="preserve"> - биофлавоноид, относящийся к числу мощных антиоксидантов, укрепляющих стенки сосудов, поддерживающих иммунитет. Этот </w:t>
      </w:r>
      <w:proofErr w:type="spellStart"/>
      <w:r w:rsidRPr="004735EC">
        <w:rPr>
          <w:sz w:val="18"/>
          <w:szCs w:val="18"/>
        </w:rPr>
        <w:t>флавоноид</w:t>
      </w:r>
      <w:proofErr w:type="spellEnd"/>
      <w:r w:rsidRPr="004735EC">
        <w:rPr>
          <w:sz w:val="18"/>
          <w:szCs w:val="18"/>
        </w:rPr>
        <w:t xml:space="preserve"> хорошо зарекомендовал себя при лечении простатита. Он надежно защищает предстательную железу от образования злокачественных клеток. </w:t>
      </w:r>
    </w:p>
    <w:p w:rsidR="00B746B8" w:rsidRPr="004735EC" w:rsidRDefault="00B746B8" w:rsidP="00B746B8">
      <w:pPr>
        <w:pStyle w:val="a3"/>
        <w:spacing w:line="220" w:lineRule="exact"/>
        <w:ind w:firstLine="425"/>
        <w:jc w:val="both"/>
        <w:rPr>
          <w:sz w:val="18"/>
          <w:szCs w:val="18"/>
        </w:rPr>
      </w:pPr>
      <w:r w:rsidRPr="004735EC">
        <w:rPr>
          <w:b/>
          <w:sz w:val="18"/>
          <w:szCs w:val="18"/>
        </w:rPr>
        <w:t>Витамин А</w:t>
      </w:r>
      <w:r w:rsidRPr="004735EC">
        <w:rPr>
          <w:sz w:val="18"/>
          <w:szCs w:val="18"/>
        </w:rPr>
        <w:t xml:space="preserve"> положительно влияет на репродуктивную систему человека, способствует повышению выработки половых гормонов.</w:t>
      </w:r>
    </w:p>
    <w:p w:rsidR="00B746B8" w:rsidRPr="004735EC" w:rsidRDefault="00B746B8" w:rsidP="00B746B8">
      <w:pPr>
        <w:pStyle w:val="a3"/>
        <w:spacing w:line="220" w:lineRule="exact"/>
        <w:ind w:firstLine="425"/>
        <w:jc w:val="both"/>
        <w:rPr>
          <w:sz w:val="18"/>
          <w:szCs w:val="18"/>
        </w:rPr>
      </w:pPr>
      <w:r w:rsidRPr="004735EC">
        <w:rPr>
          <w:b/>
          <w:sz w:val="18"/>
          <w:szCs w:val="18"/>
        </w:rPr>
        <w:t xml:space="preserve">Витамин </w:t>
      </w:r>
      <w:proofErr w:type="gramStart"/>
      <w:r w:rsidRPr="004735EC">
        <w:rPr>
          <w:b/>
          <w:sz w:val="18"/>
          <w:szCs w:val="18"/>
        </w:rPr>
        <w:t>Е</w:t>
      </w:r>
      <w:r w:rsidRPr="004735EC">
        <w:rPr>
          <w:sz w:val="18"/>
          <w:szCs w:val="18"/>
        </w:rPr>
        <w:t xml:space="preserve">  благотворно</w:t>
      </w:r>
      <w:proofErr w:type="gramEnd"/>
      <w:r w:rsidRPr="004735EC">
        <w:rPr>
          <w:sz w:val="18"/>
          <w:szCs w:val="18"/>
        </w:rPr>
        <w:t xml:space="preserve"> влияет на функции половых органов, при его дефиците прекращается выработка половых гормонов, наблюдается дегенерация вторичных половых признаков. </w:t>
      </w:r>
    </w:p>
    <w:p w:rsidR="00B746B8" w:rsidRPr="004735EC" w:rsidRDefault="00B746B8" w:rsidP="00B746B8">
      <w:pPr>
        <w:pStyle w:val="a3"/>
        <w:spacing w:line="220" w:lineRule="exact"/>
        <w:ind w:firstLine="425"/>
        <w:jc w:val="both"/>
        <w:rPr>
          <w:sz w:val="18"/>
          <w:szCs w:val="18"/>
        </w:rPr>
      </w:pPr>
      <w:r w:rsidRPr="004735EC">
        <w:rPr>
          <w:b/>
          <w:sz w:val="18"/>
          <w:szCs w:val="18"/>
        </w:rPr>
        <w:t xml:space="preserve">Витамин </w:t>
      </w:r>
      <w:r w:rsidRPr="004735EC">
        <w:rPr>
          <w:b/>
          <w:sz w:val="18"/>
          <w:szCs w:val="18"/>
          <w:lang w:val="en-US"/>
        </w:rPr>
        <w:t>B</w:t>
      </w:r>
      <w:r w:rsidRPr="004735EC">
        <w:rPr>
          <w:b/>
          <w:sz w:val="18"/>
          <w:szCs w:val="18"/>
        </w:rPr>
        <w:t>3 (ниацин)</w:t>
      </w:r>
      <w:r w:rsidRPr="004735EC">
        <w:rPr>
          <w:sz w:val="18"/>
          <w:szCs w:val="18"/>
        </w:rPr>
        <w:t xml:space="preserve"> способен снижать уровень холестерина в крови. Витамин B3 делает этот потенциально опасный жир более плавучим и менее подверженным прилипанию к стенкам артерий, сдерживает избыточное сгущение крови. Кроме того, ниацин расширяет кровеносные сосуды, устраняя тем самым препятствия кровообращения. </w:t>
      </w:r>
      <w:proofErr w:type="spellStart"/>
      <w:r w:rsidRPr="004735EC">
        <w:rPr>
          <w:sz w:val="18"/>
          <w:szCs w:val="18"/>
        </w:rPr>
        <w:t>Гипохолестериновый</w:t>
      </w:r>
      <w:proofErr w:type="spellEnd"/>
      <w:r w:rsidRPr="004735EC">
        <w:rPr>
          <w:sz w:val="18"/>
          <w:szCs w:val="18"/>
        </w:rPr>
        <w:t xml:space="preserve"> эффект уменьшает риск </w:t>
      </w:r>
      <w:proofErr w:type="gramStart"/>
      <w:r w:rsidRPr="004735EC">
        <w:rPr>
          <w:sz w:val="18"/>
          <w:szCs w:val="18"/>
        </w:rPr>
        <w:t>возникновения  сердечно</w:t>
      </w:r>
      <w:proofErr w:type="gramEnd"/>
      <w:r w:rsidRPr="004735EC">
        <w:rPr>
          <w:sz w:val="18"/>
          <w:szCs w:val="18"/>
        </w:rPr>
        <w:t>-сосудистых заболеваний.</w:t>
      </w:r>
    </w:p>
    <w:p w:rsidR="00B746B8" w:rsidRPr="004735EC" w:rsidRDefault="00B746B8" w:rsidP="00B746B8">
      <w:pPr>
        <w:pStyle w:val="a3"/>
        <w:spacing w:line="220" w:lineRule="exact"/>
        <w:ind w:firstLine="425"/>
        <w:jc w:val="both"/>
        <w:rPr>
          <w:sz w:val="18"/>
          <w:szCs w:val="18"/>
        </w:rPr>
      </w:pPr>
      <w:r w:rsidRPr="004735EC">
        <w:rPr>
          <w:b/>
          <w:sz w:val="18"/>
          <w:szCs w:val="18"/>
        </w:rPr>
        <w:t>Марганец</w:t>
      </w:r>
      <w:r w:rsidRPr="004735EC">
        <w:rPr>
          <w:sz w:val="18"/>
          <w:szCs w:val="18"/>
        </w:rPr>
        <w:t xml:space="preserve"> предупреждает раннюю деградацию половых желез, жировую дистрофию печени, развитие диабета, неврологических заболеваний, депрессий, возрастные изменения костей и суставов, тканей мочевого пузыря и мочеточников.</w:t>
      </w:r>
    </w:p>
    <w:p w:rsidR="00B746B8" w:rsidRPr="004735EC" w:rsidRDefault="00B746B8" w:rsidP="00B746B8">
      <w:pPr>
        <w:pStyle w:val="a3"/>
        <w:spacing w:line="220" w:lineRule="exact"/>
        <w:ind w:firstLine="425"/>
        <w:jc w:val="both"/>
        <w:rPr>
          <w:sz w:val="18"/>
          <w:szCs w:val="18"/>
        </w:rPr>
      </w:pPr>
      <w:r w:rsidRPr="004735EC">
        <w:rPr>
          <w:b/>
          <w:sz w:val="18"/>
          <w:szCs w:val="18"/>
        </w:rPr>
        <w:t>Цинк</w:t>
      </w:r>
      <w:r w:rsidRPr="004735EC">
        <w:rPr>
          <w:bCs/>
          <w:sz w:val="18"/>
          <w:szCs w:val="18"/>
        </w:rPr>
        <w:t xml:space="preserve"> участвует в синтезе тестостерона, предупреждает развитие простатита, опухолевого разрастания предстательной железы (доброкачественной гиперплазии и аденомы простаты)</w:t>
      </w:r>
      <w:r w:rsidRPr="004735EC">
        <w:rPr>
          <w:sz w:val="18"/>
          <w:szCs w:val="18"/>
        </w:rPr>
        <w:t xml:space="preserve">. </w:t>
      </w:r>
    </w:p>
    <w:p w:rsidR="00B746B8" w:rsidRPr="004735EC" w:rsidRDefault="00B746B8" w:rsidP="00B746B8">
      <w:pPr>
        <w:pStyle w:val="a3"/>
        <w:spacing w:line="220" w:lineRule="exact"/>
        <w:ind w:firstLine="425"/>
        <w:jc w:val="both"/>
        <w:rPr>
          <w:sz w:val="18"/>
          <w:szCs w:val="18"/>
        </w:rPr>
      </w:pPr>
      <w:r w:rsidRPr="004735EC">
        <w:rPr>
          <w:sz w:val="18"/>
          <w:szCs w:val="18"/>
        </w:rPr>
        <w:t>С</w:t>
      </w:r>
      <w:r w:rsidRPr="004735EC">
        <w:rPr>
          <w:b/>
          <w:sz w:val="18"/>
          <w:szCs w:val="18"/>
        </w:rPr>
        <w:t>елен</w:t>
      </w:r>
      <w:r w:rsidRPr="004735EC">
        <w:rPr>
          <w:sz w:val="18"/>
          <w:szCs w:val="18"/>
        </w:rPr>
        <w:t xml:space="preserve"> - мощный антиоксидант, предупреждает развитие рака простаты, матки, груди. </w:t>
      </w:r>
    </w:p>
    <w:p w:rsidR="00B746B8" w:rsidRDefault="00B746B8" w:rsidP="00B746B8">
      <w:pPr>
        <w:pStyle w:val="a3"/>
        <w:spacing w:line="220" w:lineRule="exact"/>
        <w:ind w:firstLine="425"/>
        <w:jc w:val="both"/>
        <w:rPr>
          <w:sz w:val="20"/>
          <w:szCs w:val="20"/>
        </w:rPr>
      </w:pPr>
    </w:p>
    <w:p w:rsidR="00B746B8" w:rsidRDefault="00B746B8" w:rsidP="00B746B8">
      <w:pPr>
        <w:pStyle w:val="a3"/>
        <w:spacing w:line="220" w:lineRule="exact"/>
        <w:ind w:firstLine="425"/>
        <w:jc w:val="both"/>
        <w:rPr>
          <w:sz w:val="20"/>
          <w:szCs w:val="20"/>
        </w:rPr>
      </w:pPr>
    </w:p>
    <w:p w:rsidR="00FA20B4" w:rsidRDefault="00FA20B4"/>
    <w:sectPr w:rsidR="00FA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9B"/>
    <w:rsid w:val="00B746B8"/>
    <w:rsid w:val="00E3269B"/>
    <w:rsid w:val="00FA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718B1-AA58-4EF9-B816-A166FC00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6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6B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B746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statitmd.ru/klassifikatsiya/zastojny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2020-06-15T14:26:00Z</dcterms:created>
  <dcterms:modified xsi:type="dcterms:W3CDTF">2020-06-15T14:26:00Z</dcterms:modified>
</cp:coreProperties>
</file>